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ind w:right="12"/>
        <w:jc w:val="both"/>
        <w:rPr>
          <w:rFonts w:cs="Arial"/>
          <w:sz w:val="22"/>
        </w:rPr>
      </w:pPr>
    </w:p>
    <w:p w:rsidR="00C20DB4" w:rsidRDefault="00C20DB4">
      <w:pPr>
        <w:ind w:right="12"/>
        <w:jc w:val="both"/>
        <w:rPr>
          <w:rFonts w:cs="Arial"/>
          <w:sz w:val="22"/>
        </w:rPr>
      </w:pPr>
    </w:p>
    <w:p w:rsidR="00DF7A2B" w:rsidRDefault="00DF7A2B">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AA3A4C">
        <w:rPr>
          <w:rFonts w:cs="Arial"/>
          <w:b/>
          <w:sz w:val="72"/>
          <w:szCs w:val="72"/>
        </w:rPr>
        <w:t>02/2014</w:t>
      </w:r>
    </w:p>
    <w:p w:rsidR="00BC5989" w:rsidRDefault="00BC5989">
      <w:pPr>
        <w:ind w:right="12"/>
        <w:jc w:val="both"/>
        <w:rPr>
          <w:rFonts w:cs="Arial"/>
          <w:sz w:val="22"/>
        </w:rPr>
      </w:pPr>
    </w:p>
    <w:p w:rsidR="007C3054" w:rsidRDefault="007C3054">
      <w:pPr>
        <w:ind w:right="12"/>
        <w:jc w:val="both"/>
        <w:rPr>
          <w:rFonts w:cs="Arial"/>
          <w:sz w:val="22"/>
        </w:rPr>
      </w:pPr>
    </w:p>
    <w:p w:rsidR="00073726" w:rsidRDefault="00073726">
      <w:pPr>
        <w:ind w:right="12"/>
        <w:jc w:val="both"/>
        <w:rPr>
          <w:rFonts w:cs="Arial"/>
          <w:sz w:val="22"/>
        </w:rPr>
      </w:pPr>
    </w:p>
    <w:p w:rsidR="007C3054" w:rsidRPr="00581527" w:rsidRDefault="007C3054">
      <w:pPr>
        <w:ind w:right="12"/>
        <w:jc w:val="both"/>
        <w:rPr>
          <w:rFonts w:cs="Arial"/>
          <w:sz w:val="22"/>
        </w:rPr>
      </w:pPr>
    </w:p>
    <w:p w:rsidR="00604036" w:rsidRPr="00604036" w:rsidRDefault="00604036" w:rsidP="00604036">
      <w:pPr>
        <w:pStyle w:val="Corpodetexto"/>
        <w:shd w:val="pct5" w:color="auto" w:fill="auto"/>
        <w:ind w:right="11"/>
        <w:rPr>
          <w:sz w:val="56"/>
          <w:szCs w:val="56"/>
        </w:rPr>
      </w:pPr>
      <w:r w:rsidRPr="00604036">
        <w:rPr>
          <w:sz w:val="56"/>
          <w:szCs w:val="56"/>
        </w:rPr>
        <w:t xml:space="preserve">REGISTRO DE PREÇO PARA FORNECIMENTO DE PRODUTOS ALIMENTÍCIOS E MATERIAL DESCARTÁVEL </w:t>
      </w:r>
      <w:r w:rsidR="00FA11DD">
        <w:rPr>
          <w:sz w:val="56"/>
          <w:szCs w:val="56"/>
        </w:rPr>
        <w:t>PARA O</w:t>
      </w:r>
      <w:r w:rsidR="00F1150E">
        <w:rPr>
          <w:sz w:val="56"/>
          <w:szCs w:val="56"/>
        </w:rPr>
        <w:t>S</w:t>
      </w:r>
      <w:r w:rsidR="00FA11DD">
        <w:rPr>
          <w:sz w:val="56"/>
          <w:szCs w:val="56"/>
        </w:rPr>
        <w:t xml:space="preserve"> ESCRITÓRIO</w:t>
      </w:r>
      <w:r w:rsidR="00F1150E">
        <w:rPr>
          <w:sz w:val="56"/>
          <w:szCs w:val="56"/>
        </w:rPr>
        <w:t>S</w:t>
      </w:r>
      <w:r w:rsidR="00FA11DD">
        <w:rPr>
          <w:sz w:val="56"/>
          <w:szCs w:val="56"/>
        </w:rPr>
        <w:t xml:space="preserve"> DO SEBRAE/PR </w:t>
      </w:r>
      <w:r w:rsidRPr="00604036">
        <w:rPr>
          <w:sz w:val="56"/>
          <w:szCs w:val="56"/>
        </w:rPr>
        <w:t>NA</w:t>
      </w:r>
      <w:r w:rsidR="00F1150E">
        <w:rPr>
          <w:sz w:val="56"/>
          <w:szCs w:val="56"/>
        </w:rPr>
        <w:t>S</w:t>
      </w:r>
      <w:r w:rsidRPr="00604036">
        <w:rPr>
          <w:sz w:val="56"/>
          <w:szCs w:val="56"/>
        </w:rPr>
        <w:t xml:space="preserve"> CIDADE</w:t>
      </w:r>
      <w:r w:rsidR="00F1150E">
        <w:rPr>
          <w:sz w:val="56"/>
          <w:szCs w:val="56"/>
        </w:rPr>
        <w:t>S</w:t>
      </w:r>
      <w:r w:rsidRPr="00604036">
        <w:rPr>
          <w:sz w:val="56"/>
          <w:szCs w:val="56"/>
        </w:rPr>
        <w:t xml:space="preserve"> DE </w:t>
      </w:r>
      <w:r w:rsidR="00FA11DD">
        <w:rPr>
          <w:sz w:val="56"/>
          <w:szCs w:val="56"/>
        </w:rPr>
        <w:t>PATO BRANCO</w:t>
      </w:r>
      <w:r w:rsidR="00F1150E">
        <w:rPr>
          <w:sz w:val="56"/>
          <w:szCs w:val="56"/>
        </w:rPr>
        <w:t xml:space="preserve"> E FRANCISCO BELTRÃO</w:t>
      </w: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C20DB4" w:rsidRDefault="00C20DB4">
      <w:pPr>
        <w:ind w:right="12"/>
        <w:rPr>
          <w:rFonts w:cs="Arial"/>
          <w:sz w:val="22"/>
        </w:rPr>
      </w:pPr>
    </w:p>
    <w:p w:rsidR="00C20DB4" w:rsidRDefault="00C20DB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3E5663" w:rsidP="00E818E0">
      <w:pPr>
        <w:ind w:right="12"/>
        <w:jc w:val="center"/>
        <w:rPr>
          <w:rFonts w:cs="Arial"/>
          <w:b/>
          <w:sz w:val="22"/>
        </w:rPr>
      </w:pPr>
      <w:r>
        <w:rPr>
          <w:rFonts w:cs="Arial"/>
          <w:b/>
          <w:sz w:val="22"/>
        </w:rPr>
        <w:t>FEVEREIRO</w:t>
      </w:r>
      <w:r w:rsidR="00BC5989" w:rsidRPr="003F746F">
        <w:rPr>
          <w:rFonts w:cs="Arial"/>
          <w:b/>
          <w:sz w:val="22"/>
        </w:rPr>
        <w:t>/</w:t>
      </w:r>
      <w:r w:rsidR="00AA3A4C">
        <w:rPr>
          <w:rFonts w:cs="Arial"/>
          <w:b/>
          <w:sz w:val="22"/>
        </w:rPr>
        <w:t>2014</w:t>
      </w:r>
      <w:r w:rsidR="00E818E0">
        <w:rPr>
          <w:rFonts w:cs="Arial"/>
          <w:b/>
          <w:sz w:val="22"/>
        </w:rPr>
        <w:br w:type="page"/>
      </w:r>
    </w:p>
    <w:p w:rsidR="00BC5989" w:rsidRPr="00581527" w:rsidRDefault="00BC5989" w:rsidP="00E818E0">
      <w:pPr>
        <w:rPr>
          <w:rFonts w:cs="Arial"/>
          <w:b/>
          <w:sz w:val="22"/>
        </w:rPr>
      </w:pPr>
    </w:p>
    <w:p w:rsidR="00B539B7" w:rsidRDefault="00CE3A5A">
      <w:pPr>
        <w:pStyle w:val="Sumrio1"/>
        <w:rPr>
          <w:rFonts w:asciiTheme="minorHAnsi" w:eastAsiaTheme="minorEastAsia" w:hAnsiTheme="minorHAnsi" w:cstheme="minorBidi"/>
          <w:b w:val="0"/>
          <w:bCs w:val="0"/>
        </w:rPr>
      </w:pPr>
      <w:r w:rsidRPr="00CE3A5A">
        <w:rPr>
          <w:rFonts w:cs="Arial"/>
          <w:b w:val="0"/>
          <w:sz w:val="20"/>
          <w:szCs w:val="20"/>
        </w:rPr>
        <w:fldChar w:fldCharType="begin"/>
      </w:r>
      <w:r w:rsidR="00BC5989" w:rsidRPr="00581527">
        <w:rPr>
          <w:rFonts w:cs="Arial"/>
          <w:b w:val="0"/>
          <w:sz w:val="20"/>
          <w:szCs w:val="20"/>
        </w:rPr>
        <w:instrText xml:space="preserve"> TOC \o "1-3" </w:instrText>
      </w:r>
      <w:r w:rsidRPr="00CE3A5A">
        <w:rPr>
          <w:rFonts w:cs="Arial"/>
          <w:b w:val="0"/>
          <w:sz w:val="20"/>
          <w:szCs w:val="20"/>
        </w:rPr>
        <w:fldChar w:fldCharType="separate"/>
      </w:r>
      <w:r w:rsidR="00B539B7" w:rsidRPr="00414D0A">
        <w:rPr>
          <w:rFonts w:cs="Arial"/>
        </w:rPr>
        <w:t>PREÂMBULO</w:t>
      </w:r>
      <w:r w:rsidR="00B539B7">
        <w:tab/>
      </w:r>
      <w:r w:rsidR="00B539B7">
        <w:fldChar w:fldCharType="begin"/>
      </w:r>
      <w:r w:rsidR="00B539B7">
        <w:instrText xml:space="preserve"> PAGEREF _Toc380742460 \h </w:instrText>
      </w:r>
      <w:r w:rsidR="00B539B7">
        <w:fldChar w:fldCharType="separate"/>
      </w:r>
      <w:r w:rsidR="00B539B7">
        <w:t>3</w:t>
      </w:r>
      <w:r w:rsidR="00B539B7">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 DO OBJETO</w:t>
      </w:r>
      <w:r>
        <w:tab/>
      </w:r>
      <w:r>
        <w:fldChar w:fldCharType="begin"/>
      </w:r>
      <w:r>
        <w:instrText xml:space="preserve"> PAGEREF _Toc380742461 \h </w:instrText>
      </w:r>
      <w:r>
        <w:fldChar w:fldCharType="separate"/>
      </w:r>
      <w:r>
        <w:t>3</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2. DOS RECURSOS FINANCEIROS</w:t>
      </w:r>
      <w:r>
        <w:tab/>
      </w:r>
      <w:r>
        <w:fldChar w:fldCharType="begin"/>
      </w:r>
      <w:r>
        <w:instrText xml:space="preserve"> PAGEREF _Toc380742462 \h </w:instrText>
      </w:r>
      <w:r>
        <w:fldChar w:fldCharType="separate"/>
      </w:r>
      <w:r>
        <w:t>3</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3. DOS QUESTIONAMENTOS E IMPUGNAÇÃO</w:t>
      </w:r>
      <w:r>
        <w:tab/>
      </w:r>
      <w:r>
        <w:fldChar w:fldCharType="begin"/>
      </w:r>
      <w:r>
        <w:instrText xml:space="preserve"> PAGEREF _Toc380742463 \h </w:instrText>
      </w:r>
      <w:r>
        <w:fldChar w:fldCharType="separate"/>
      </w:r>
      <w:r>
        <w:t>3</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4. DAS CONDIÇÕES DE PARTICIPAÇÃO</w:t>
      </w:r>
      <w:r>
        <w:tab/>
      </w:r>
      <w:r>
        <w:fldChar w:fldCharType="begin"/>
      </w:r>
      <w:r>
        <w:instrText xml:space="preserve"> PAGEREF _Toc380742464 \h </w:instrText>
      </w:r>
      <w:r>
        <w:fldChar w:fldCharType="separate"/>
      </w:r>
      <w:r>
        <w:t>4</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5. DOS ENVELOPES</w:t>
      </w:r>
      <w:r>
        <w:tab/>
      </w:r>
      <w:r>
        <w:fldChar w:fldCharType="begin"/>
      </w:r>
      <w:r>
        <w:instrText xml:space="preserve"> PAGEREF _Toc380742465 \h </w:instrText>
      </w:r>
      <w:r>
        <w:fldChar w:fldCharType="separate"/>
      </w:r>
      <w:r>
        <w:t>4</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6. DA DOCUMENTAÇÃO DO ENVELOPE N° 1 – DOCUMENTOS PARA CREDENCIAMENTO</w:t>
      </w:r>
      <w:r>
        <w:tab/>
      </w:r>
      <w:r>
        <w:fldChar w:fldCharType="begin"/>
      </w:r>
      <w:r>
        <w:instrText xml:space="preserve"> PAGEREF _Toc380742466 \h </w:instrText>
      </w:r>
      <w:r>
        <w:fldChar w:fldCharType="separate"/>
      </w:r>
      <w:r>
        <w:t>5</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7. DA DOCUMENTAÇÃO DO ENVELOPE N° 2 – PROPOSTA</w:t>
      </w:r>
      <w:r>
        <w:tab/>
      </w:r>
      <w:r>
        <w:fldChar w:fldCharType="begin"/>
      </w:r>
      <w:r>
        <w:instrText xml:space="preserve"> PAGEREF _Toc380742467 \h </w:instrText>
      </w:r>
      <w:r>
        <w:fldChar w:fldCharType="separate"/>
      </w:r>
      <w:r>
        <w:t>6</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8. DA DOCUMENTAÇÃO DO ENVELOPE N° 3 – DOCUMENTOS PARA HABILITAÇÃO</w:t>
      </w:r>
      <w:r>
        <w:tab/>
      </w:r>
      <w:r>
        <w:fldChar w:fldCharType="begin"/>
      </w:r>
      <w:r>
        <w:instrText xml:space="preserve"> PAGEREF _Toc380742468 \h </w:instrText>
      </w:r>
      <w:r>
        <w:fldChar w:fldCharType="separate"/>
      </w:r>
      <w:r>
        <w:t>6</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9. DO RECEBIMENTO DOS ENVELOPES</w:t>
      </w:r>
      <w:r>
        <w:tab/>
      </w:r>
      <w:r>
        <w:fldChar w:fldCharType="begin"/>
      </w:r>
      <w:r>
        <w:instrText xml:space="preserve"> PAGEREF _Toc380742469 \h </w:instrText>
      </w:r>
      <w:r>
        <w:fldChar w:fldCharType="separate"/>
      </w:r>
      <w:r>
        <w:t>8</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10. DA ABERTURA DO ENVELOPE N.º 2 – PROPOSTA</w:t>
      </w:r>
      <w:r>
        <w:tab/>
      </w:r>
      <w:r>
        <w:fldChar w:fldCharType="begin"/>
      </w:r>
      <w:r>
        <w:instrText xml:space="preserve"> PAGEREF _Toc380742470 \h </w:instrText>
      </w:r>
      <w:r>
        <w:fldChar w:fldCharType="separate"/>
      </w:r>
      <w:r>
        <w:t>8</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11. DA ABERTURA DO ENVELOPE N.º 3 – DOCUMENTOS DE HABILITAÇÃO</w:t>
      </w:r>
      <w:r>
        <w:tab/>
      </w:r>
      <w:r>
        <w:fldChar w:fldCharType="begin"/>
      </w:r>
      <w:r>
        <w:instrText xml:space="preserve"> PAGEREF _Toc380742471 \h </w:instrText>
      </w:r>
      <w:r>
        <w:fldChar w:fldCharType="separate"/>
      </w:r>
      <w:r>
        <w:t>10</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12. DO RECURSO</w:t>
      </w:r>
      <w:r>
        <w:tab/>
      </w:r>
      <w:r>
        <w:fldChar w:fldCharType="begin"/>
      </w:r>
      <w:r>
        <w:instrText xml:space="preserve"> PAGEREF _Toc380742472 \h </w:instrText>
      </w:r>
      <w:r>
        <w:fldChar w:fldCharType="separate"/>
      </w:r>
      <w:r>
        <w:t>11</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13. DA HOMOLOGAÇÃO E DA ADJUDICAÇÃO</w:t>
      </w:r>
      <w:r>
        <w:tab/>
      </w:r>
      <w:r>
        <w:fldChar w:fldCharType="begin"/>
      </w:r>
      <w:r>
        <w:instrText xml:space="preserve"> PAGEREF _Toc380742473 \h </w:instrText>
      </w:r>
      <w:r>
        <w:fldChar w:fldCharType="separate"/>
      </w:r>
      <w:r>
        <w:t>11</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14. DA ASSINATURA DA ATA DE REGISTRO DE PREÇO</w:t>
      </w:r>
      <w:r>
        <w:tab/>
      </w:r>
      <w:r>
        <w:fldChar w:fldCharType="begin"/>
      </w:r>
      <w:r>
        <w:instrText xml:space="preserve"> PAGEREF _Toc380742474 \h </w:instrText>
      </w:r>
      <w:r>
        <w:fldChar w:fldCharType="separate"/>
      </w:r>
      <w:r>
        <w:t>11</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15. DAS PENALIDADES</w:t>
      </w:r>
      <w:r>
        <w:tab/>
      </w:r>
      <w:r>
        <w:fldChar w:fldCharType="begin"/>
      </w:r>
      <w:r>
        <w:instrText xml:space="preserve"> PAGEREF _Toc380742475 \h </w:instrText>
      </w:r>
      <w:r>
        <w:fldChar w:fldCharType="separate"/>
      </w:r>
      <w:r>
        <w:t>12</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16. DAS DISPOSIÇÕES FINAIS</w:t>
      </w:r>
      <w:r>
        <w:tab/>
      </w:r>
      <w:r>
        <w:fldChar w:fldCharType="begin"/>
      </w:r>
      <w:r>
        <w:instrText xml:space="preserve"> PAGEREF _Toc380742476 \h </w:instrText>
      </w:r>
      <w:r>
        <w:fldChar w:fldCharType="separate"/>
      </w:r>
      <w:r>
        <w:t>13</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17. LISTA DE ANEXOS</w:t>
      </w:r>
      <w:r>
        <w:tab/>
      </w:r>
      <w:r>
        <w:fldChar w:fldCharType="begin"/>
      </w:r>
      <w:r>
        <w:instrText xml:space="preserve"> PAGEREF _Toc380742477 \h </w:instrText>
      </w:r>
      <w:r>
        <w:fldChar w:fldCharType="separate"/>
      </w:r>
      <w:r>
        <w:t>14</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18. ANEXO I – DESCRIÇÃO DO OBJETO</w:t>
      </w:r>
      <w:r>
        <w:tab/>
      </w:r>
      <w:r>
        <w:fldChar w:fldCharType="begin"/>
      </w:r>
      <w:r>
        <w:instrText xml:space="preserve"> PAGEREF _Toc380742478 \h </w:instrText>
      </w:r>
      <w:r>
        <w:fldChar w:fldCharType="separate"/>
      </w:r>
      <w:r>
        <w:t>15</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19. ANEXO II - PROPOSTA</w:t>
      </w:r>
      <w:r>
        <w:tab/>
      </w:r>
      <w:r>
        <w:fldChar w:fldCharType="begin"/>
      </w:r>
      <w:r>
        <w:instrText xml:space="preserve"> PAGEREF _Toc380742479 \h </w:instrText>
      </w:r>
      <w:r>
        <w:fldChar w:fldCharType="separate"/>
      </w:r>
      <w:r>
        <w:t>21</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20. ANEXO III – TERMO DE DECLARAÇÃO</w:t>
      </w:r>
      <w:r>
        <w:tab/>
      </w:r>
      <w:r>
        <w:fldChar w:fldCharType="begin"/>
      </w:r>
      <w:r>
        <w:instrText xml:space="preserve"> PAGEREF _Toc380742480 \h </w:instrText>
      </w:r>
      <w:r>
        <w:fldChar w:fldCharType="separate"/>
      </w:r>
      <w:r>
        <w:t>22</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21. ANEXO IV – MODELO DE ATESTADO DE CAPACIDADE TÉCNICA</w:t>
      </w:r>
      <w:r>
        <w:tab/>
      </w:r>
      <w:r>
        <w:fldChar w:fldCharType="begin"/>
      </w:r>
      <w:r>
        <w:instrText xml:space="preserve"> PAGEREF _Toc380742481 \h </w:instrText>
      </w:r>
      <w:r>
        <w:fldChar w:fldCharType="separate"/>
      </w:r>
      <w:r>
        <w:t>23</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22. ANEXO V – TERMO DE DECLARAÇÃO PARA MICROEMPRESA OU EMPRESA DE PEQUENO PORTE</w:t>
      </w:r>
      <w:r>
        <w:tab/>
      </w:r>
      <w:r>
        <w:fldChar w:fldCharType="begin"/>
      </w:r>
      <w:r>
        <w:instrText xml:space="preserve"> PAGEREF _Toc380742482 \h </w:instrText>
      </w:r>
      <w:r>
        <w:fldChar w:fldCharType="separate"/>
      </w:r>
      <w:r>
        <w:t>24</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23.- ANEXO VI– MINUTA DA ATA DE REGISTRO DE PREÇO</w:t>
      </w:r>
      <w:r>
        <w:tab/>
      </w:r>
      <w:r>
        <w:fldChar w:fldCharType="begin"/>
      </w:r>
      <w:r>
        <w:instrText xml:space="preserve"> PAGEREF _Toc380742483 \h </w:instrText>
      </w:r>
      <w:r>
        <w:fldChar w:fldCharType="separate"/>
      </w:r>
      <w:r>
        <w:t>25</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24. ANEXO VII – FORMULÁRIO</w:t>
      </w:r>
      <w:r>
        <w:tab/>
      </w:r>
      <w:r>
        <w:fldChar w:fldCharType="begin"/>
      </w:r>
      <w:r>
        <w:instrText xml:space="preserve"> PAGEREF _Toc380742484 \h </w:instrText>
      </w:r>
      <w:r>
        <w:fldChar w:fldCharType="separate"/>
      </w:r>
      <w:r>
        <w:t>29</w:t>
      </w:r>
      <w:r>
        <w:fldChar w:fldCharType="end"/>
      </w:r>
    </w:p>
    <w:p w:rsidR="00B539B7" w:rsidRDefault="00B539B7">
      <w:pPr>
        <w:pStyle w:val="Sumrio1"/>
        <w:rPr>
          <w:rFonts w:asciiTheme="minorHAnsi" w:eastAsiaTheme="minorEastAsia" w:hAnsiTheme="minorHAnsi" w:cstheme="minorBidi"/>
          <w:b w:val="0"/>
          <w:bCs w:val="0"/>
        </w:rPr>
      </w:pPr>
      <w:r w:rsidRPr="00414D0A">
        <w:rPr>
          <w:rFonts w:cs="Arial"/>
        </w:rPr>
        <w:t>25. ANEXO VIII – REGULAMENTO DE LICITAÇÕES E DE CONTRATOS DO SISTEMA SEBRAE</w:t>
      </w:r>
      <w:r>
        <w:tab/>
      </w:r>
      <w:r>
        <w:fldChar w:fldCharType="begin"/>
      </w:r>
      <w:r>
        <w:instrText xml:space="preserve"> PAGEREF _Toc380742485 \h </w:instrText>
      </w:r>
      <w:r>
        <w:fldChar w:fldCharType="separate"/>
      </w:r>
      <w:r>
        <w:t>30</w:t>
      </w:r>
      <w:r>
        <w:fldChar w:fldCharType="end"/>
      </w:r>
    </w:p>
    <w:p w:rsidR="00BC5989" w:rsidRPr="00581527" w:rsidRDefault="00CE3A5A">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C20DB4" w:rsidRDefault="00C20DB4">
      <w:pPr>
        <w:ind w:right="12"/>
        <w:jc w:val="center"/>
        <w:rPr>
          <w:rFonts w:cs="Arial"/>
          <w:b/>
          <w:sz w:val="20"/>
        </w:rPr>
      </w:pPr>
    </w:p>
    <w:p w:rsidR="00C20DB4" w:rsidRDefault="00C20DB4">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80742460"/>
      <w:r w:rsidRPr="00581527">
        <w:rPr>
          <w:rFonts w:cs="Arial"/>
          <w:sz w:val="20"/>
        </w:rPr>
        <w:lastRenderedPageBreak/>
        <w:t>PREÂMBULO</w:t>
      </w:r>
      <w:bookmarkEnd w:id="0"/>
      <w:bookmarkEnd w:id="1"/>
      <w:bookmarkEnd w:id="2"/>
      <w:bookmarkEnd w:id="3"/>
      <w:bookmarkEnd w:id="4"/>
    </w:p>
    <w:p w:rsidR="00BE2B81" w:rsidRPr="0036563B" w:rsidRDefault="00E23B1E" w:rsidP="00155CB8">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sidR="003E5663">
        <w:rPr>
          <w:rFonts w:cs="Arial"/>
          <w:sz w:val="20"/>
        </w:rPr>
        <w:t>22</w:t>
      </w:r>
      <w:r w:rsidRPr="00603EF7">
        <w:rPr>
          <w:rFonts w:cs="Arial"/>
          <w:sz w:val="20"/>
        </w:rPr>
        <w:t>/20</w:t>
      </w:r>
      <w:r>
        <w:rPr>
          <w:rFonts w:cs="Arial"/>
          <w:sz w:val="20"/>
        </w:rPr>
        <w:t>1</w:t>
      </w:r>
      <w:r w:rsidR="00250F68">
        <w:rPr>
          <w:rFonts w:cs="Arial"/>
          <w:sz w:val="20"/>
        </w:rPr>
        <w:t>3</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sidR="00155CB8">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w:t>
      </w:r>
      <w:r w:rsidRPr="0036563B">
        <w:rPr>
          <w:rFonts w:cs="Arial"/>
          <w:sz w:val="20"/>
        </w:rPr>
        <w:t xml:space="preserve">213/2011, publicada no </w:t>
      </w:r>
      <w:proofErr w:type="spellStart"/>
      <w:r w:rsidRPr="0036563B">
        <w:rPr>
          <w:rFonts w:cs="Arial"/>
          <w:sz w:val="20"/>
        </w:rPr>
        <w:t>D.O.U.</w:t>
      </w:r>
      <w:proofErr w:type="spellEnd"/>
      <w:r w:rsidRPr="0036563B">
        <w:rPr>
          <w:rFonts w:cs="Arial"/>
          <w:sz w:val="20"/>
        </w:rPr>
        <w:t xml:space="preserve"> </w:t>
      </w:r>
      <w:proofErr w:type="gramStart"/>
      <w:r w:rsidRPr="0036563B">
        <w:rPr>
          <w:rFonts w:cs="Arial"/>
          <w:sz w:val="20"/>
        </w:rPr>
        <w:t>de</w:t>
      </w:r>
      <w:proofErr w:type="gramEnd"/>
      <w:r w:rsidRPr="0036563B">
        <w:rPr>
          <w:rFonts w:cs="Arial"/>
          <w:sz w:val="20"/>
        </w:rPr>
        <w:t xml:space="preserve"> 26.05.2011, por este edital e seus anexos, sob o </w:t>
      </w:r>
      <w:r w:rsidRPr="0036563B">
        <w:rPr>
          <w:rFonts w:cs="Arial"/>
          <w:b/>
          <w:sz w:val="20"/>
        </w:rPr>
        <w:t xml:space="preserve">n.º </w:t>
      </w:r>
      <w:r w:rsidR="00AA3A4C">
        <w:rPr>
          <w:rFonts w:cs="Arial"/>
          <w:b/>
          <w:sz w:val="20"/>
        </w:rPr>
        <w:t>02/2014</w:t>
      </w:r>
      <w:r w:rsidRPr="0036563B">
        <w:rPr>
          <w:rFonts w:cs="Arial"/>
          <w:sz w:val="20"/>
        </w:rPr>
        <w:t xml:space="preserve">, cuja </w:t>
      </w:r>
      <w:r w:rsidRPr="00B539B7">
        <w:rPr>
          <w:rFonts w:cs="Arial"/>
          <w:sz w:val="20"/>
        </w:rPr>
        <w:t>abertura e julgamento das propostas ocorrerá em sessão pública</w:t>
      </w:r>
      <w:r w:rsidR="004F39A6" w:rsidRPr="00B539B7">
        <w:rPr>
          <w:rFonts w:cs="Arial"/>
          <w:sz w:val="20"/>
        </w:rPr>
        <w:t xml:space="preserve"> </w:t>
      </w:r>
      <w:r w:rsidR="004F39A6" w:rsidRPr="00B539B7">
        <w:rPr>
          <w:rFonts w:cs="Arial"/>
          <w:b/>
          <w:sz w:val="20"/>
        </w:rPr>
        <w:t>às</w:t>
      </w:r>
      <w:r w:rsidR="00B860E5" w:rsidRPr="00B539B7">
        <w:rPr>
          <w:rFonts w:cs="Arial"/>
          <w:b/>
          <w:sz w:val="20"/>
        </w:rPr>
        <w:t xml:space="preserve"> </w:t>
      </w:r>
      <w:r w:rsidR="00CB38DD" w:rsidRPr="00B539B7">
        <w:rPr>
          <w:rFonts w:cs="Arial"/>
          <w:b/>
          <w:sz w:val="20"/>
        </w:rPr>
        <w:t>09</w:t>
      </w:r>
      <w:r w:rsidR="004F39A6" w:rsidRPr="00B539B7">
        <w:rPr>
          <w:rFonts w:cs="Arial"/>
          <w:b/>
          <w:sz w:val="20"/>
        </w:rPr>
        <w:t xml:space="preserve"> (</w:t>
      </w:r>
      <w:r w:rsidR="00CB38DD" w:rsidRPr="00B539B7">
        <w:rPr>
          <w:rFonts w:cs="Arial"/>
          <w:b/>
          <w:sz w:val="20"/>
        </w:rPr>
        <w:t>nove</w:t>
      </w:r>
      <w:r w:rsidR="004F39A6" w:rsidRPr="00B539B7">
        <w:rPr>
          <w:rFonts w:cs="Arial"/>
          <w:b/>
          <w:sz w:val="20"/>
        </w:rPr>
        <w:t>) horas do</w:t>
      </w:r>
      <w:r w:rsidR="004F39A6" w:rsidRPr="00B539B7">
        <w:rPr>
          <w:rFonts w:cs="Arial"/>
          <w:sz w:val="20"/>
        </w:rPr>
        <w:t xml:space="preserve"> </w:t>
      </w:r>
      <w:r w:rsidR="004F39A6" w:rsidRPr="00B539B7">
        <w:rPr>
          <w:rFonts w:cs="Arial"/>
          <w:b/>
          <w:sz w:val="20"/>
        </w:rPr>
        <w:t>d</w:t>
      </w:r>
      <w:r w:rsidR="0036563B" w:rsidRPr="00B539B7">
        <w:rPr>
          <w:rFonts w:cs="Arial"/>
          <w:b/>
          <w:sz w:val="20"/>
        </w:rPr>
        <w:t>ia</w:t>
      </w:r>
      <w:r w:rsidR="00B860E5" w:rsidRPr="00B539B7">
        <w:rPr>
          <w:rFonts w:cs="Arial"/>
          <w:b/>
          <w:sz w:val="20"/>
        </w:rPr>
        <w:t xml:space="preserve"> </w:t>
      </w:r>
      <w:r w:rsidR="00B539B7" w:rsidRPr="00B539B7">
        <w:rPr>
          <w:rFonts w:cs="Arial"/>
          <w:b/>
          <w:sz w:val="20"/>
        </w:rPr>
        <w:t>11</w:t>
      </w:r>
      <w:r w:rsidR="00B860E5" w:rsidRPr="00B539B7">
        <w:rPr>
          <w:rFonts w:cs="Arial"/>
          <w:b/>
          <w:sz w:val="20"/>
        </w:rPr>
        <w:t xml:space="preserve"> </w:t>
      </w:r>
      <w:r w:rsidR="00BE2B81" w:rsidRPr="00B539B7">
        <w:rPr>
          <w:rFonts w:cs="Arial"/>
          <w:b/>
          <w:sz w:val="20"/>
        </w:rPr>
        <w:t>de</w:t>
      </w:r>
      <w:r w:rsidR="00B860E5" w:rsidRPr="00B539B7">
        <w:rPr>
          <w:rFonts w:cs="Arial"/>
          <w:b/>
          <w:sz w:val="20"/>
        </w:rPr>
        <w:t xml:space="preserve"> </w:t>
      </w:r>
      <w:r w:rsidR="00B539B7" w:rsidRPr="00B539B7">
        <w:rPr>
          <w:rFonts w:cs="Arial"/>
          <w:b/>
          <w:sz w:val="20"/>
        </w:rPr>
        <w:t>março</w:t>
      </w:r>
      <w:r w:rsidR="0036563B" w:rsidRPr="00B539B7">
        <w:rPr>
          <w:rFonts w:cs="Arial"/>
          <w:b/>
          <w:sz w:val="20"/>
        </w:rPr>
        <w:t xml:space="preserve"> </w:t>
      </w:r>
      <w:r w:rsidR="00BE2B81" w:rsidRPr="00B539B7">
        <w:rPr>
          <w:rFonts w:cs="Arial"/>
          <w:b/>
          <w:sz w:val="20"/>
        </w:rPr>
        <w:t xml:space="preserve">de </w:t>
      </w:r>
      <w:r w:rsidR="00AA3A4C" w:rsidRPr="00B539B7">
        <w:rPr>
          <w:rFonts w:cs="Arial"/>
          <w:b/>
          <w:sz w:val="20"/>
        </w:rPr>
        <w:t>2014</w:t>
      </w:r>
      <w:r w:rsidR="00BE2B81" w:rsidRPr="00B539B7">
        <w:rPr>
          <w:rFonts w:cs="Arial"/>
          <w:sz w:val="20"/>
        </w:rPr>
        <w:t xml:space="preserve"> nas dependências do escritório regional de </w:t>
      </w:r>
      <w:r w:rsidR="00250F68" w:rsidRPr="00B539B7">
        <w:rPr>
          <w:rFonts w:cs="Arial"/>
          <w:sz w:val="20"/>
        </w:rPr>
        <w:t>Pato Branco</w:t>
      </w:r>
      <w:r w:rsidR="00BE2B81" w:rsidRPr="00B539B7">
        <w:rPr>
          <w:rFonts w:cs="Arial"/>
          <w:sz w:val="20"/>
        </w:rPr>
        <w:t xml:space="preserve"> situado na</w:t>
      </w:r>
      <w:r w:rsidR="00250F68" w:rsidRPr="00B539B7">
        <w:rPr>
          <w:rFonts w:cs="Arial"/>
          <w:sz w:val="20"/>
        </w:rPr>
        <w:t xml:space="preserve"> Avenida </w:t>
      </w:r>
      <w:proofErr w:type="spellStart"/>
      <w:r w:rsidR="00250F68" w:rsidRPr="00B539B7">
        <w:rPr>
          <w:rFonts w:cs="Arial"/>
          <w:sz w:val="20"/>
        </w:rPr>
        <w:t>Tupy</w:t>
      </w:r>
      <w:proofErr w:type="spellEnd"/>
      <w:r w:rsidR="00250F68" w:rsidRPr="00B539B7">
        <w:rPr>
          <w:rFonts w:cs="Arial"/>
          <w:sz w:val="20"/>
        </w:rPr>
        <w:t xml:space="preserve"> nº</w:t>
      </w:r>
      <w:r w:rsidR="00250F68" w:rsidRPr="004B6732">
        <w:rPr>
          <w:rFonts w:cs="Arial"/>
          <w:sz w:val="20"/>
        </w:rPr>
        <w:t xml:space="preserve"> 333, bairro </w:t>
      </w:r>
      <w:proofErr w:type="spellStart"/>
      <w:r w:rsidR="00250F68" w:rsidRPr="004B6732">
        <w:rPr>
          <w:rFonts w:cs="Arial"/>
          <w:sz w:val="20"/>
        </w:rPr>
        <w:t>Bortot</w:t>
      </w:r>
      <w:proofErr w:type="spellEnd"/>
      <w:r w:rsidR="00250F68" w:rsidRPr="004B6732">
        <w:rPr>
          <w:rFonts w:cs="Arial"/>
          <w:sz w:val="20"/>
        </w:rPr>
        <w:t>, na cidade de Pato Branco – PR</w:t>
      </w:r>
      <w:r w:rsidR="00361E18">
        <w:rPr>
          <w:rFonts w:cs="Arial"/>
          <w:sz w:val="20"/>
        </w:rPr>
        <w:t xml:space="preserve"> (onde dar-se-á a entrega do</w:t>
      </w:r>
      <w:r w:rsidR="005F6A2B">
        <w:rPr>
          <w:rFonts w:cs="Arial"/>
          <w:sz w:val="20"/>
        </w:rPr>
        <w:t>s</w:t>
      </w:r>
      <w:r w:rsidR="00361E18">
        <w:rPr>
          <w:rFonts w:cs="Arial"/>
          <w:sz w:val="20"/>
        </w:rPr>
        <w:t xml:space="preserve"> objeto</w:t>
      </w:r>
      <w:r w:rsidR="005F6A2B">
        <w:rPr>
          <w:rFonts w:cs="Arial"/>
          <w:sz w:val="20"/>
        </w:rPr>
        <w:t>s ora licitados</w:t>
      </w:r>
      <w:r w:rsidR="00361E18">
        <w:rPr>
          <w:rFonts w:cs="Arial"/>
          <w:sz w:val="20"/>
        </w:rPr>
        <w:t>)</w:t>
      </w:r>
      <w:r w:rsidR="00BE2B81" w:rsidRPr="0036563B">
        <w:rPr>
          <w:rFonts w:cs="Arial"/>
          <w:sz w:val="20"/>
        </w:rPr>
        <w:t>.</w:t>
      </w:r>
    </w:p>
    <w:p w:rsidR="00BE2B81" w:rsidRPr="0036563B" w:rsidRDefault="00BE2B81" w:rsidP="00155CB8">
      <w:pPr>
        <w:ind w:right="12"/>
        <w:jc w:val="both"/>
        <w:rPr>
          <w:rFonts w:cs="Arial"/>
          <w:sz w:val="20"/>
        </w:rPr>
      </w:pPr>
    </w:p>
    <w:p w:rsidR="00E23B1E" w:rsidRDefault="00E23B1E" w:rsidP="00E23B1E">
      <w:pPr>
        <w:ind w:right="12"/>
        <w:jc w:val="both"/>
        <w:rPr>
          <w:rFonts w:cs="Arial"/>
          <w:sz w:val="20"/>
        </w:rPr>
      </w:pPr>
      <w:r w:rsidRPr="0036563B">
        <w:rPr>
          <w:rFonts w:cs="Arial"/>
          <w:sz w:val="20"/>
        </w:rPr>
        <w:t>Maiores informações poderão ser solicitadas ao SEBRAE/PR, somente por escrito, pelo e-mail:</w:t>
      </w:r>
      <w:r>
        <w:rPr>
          <w:rFonts w:cs="Arial"/>
          <w:sz w:val="20"/>
        </w:rPr>
        <w:t xml:space="preserve"> </w:t>
      </w:r>
      <w:hyperlink r:id="rId8" w:history="1">
        <w:r>
          <w:rPr>
            <w:rStyle w:val="Hyperlink"/>
            <w:rFonts w:cs="Arial"/>
            <w:sz w:val="20"/>
          </w:rPr>
          <w:t>licitacoes@pr.sebrae.com.br</w:t>
        </w:r>
      </w:hyperlink>
      <w:r>
        <w:rPr>
          <w:rFonts w:cs="Arial"/>
          <w:sz w:val="20"/>
        </w:rPr>
        <w:t>, ou via mensagem de fax (41) 3330-5819, aos cu</w:t>
      </w:r>
      <w:r w:rsidR="00BE2B81">
        <w:rPr>
          <w:rFonts w:cs="Arial"/>
          <w:sz w:val="20"/>
        </w:rPr>
        <w:t>idados da Comissão de Licitação.</w:t>
      </w:r>
    </w:p>
    <w:p w:rsidR="00E23B1E" w:rsidRDefault="00E23B1E" w:rsidP="00E23B1E">
      <w:pPr>
        <w:ind w:right="12"/>
        <w:jc w:val="both"/>
        <w:rPr>
          <w:rFonts w:cs="Arial"/>
          <w:sz w:val="20"/>
        </w:rPr>
      </w:pPr>
    </w:p>
    <w:p w:rsidR="00E23B1E" w:rsidRDefault="00E23B1E" w:rsidP="00E23B1E">
      <w:pPr>
        <w:jc w:val="both"/>
        <w:rPr>
          <w:rFonts w:cs="Arial"/>
          <w:sz w:val="20"/>
        </w:rPr>
      </w:pPr>
      <w:r>
        <w:rPr>
          <w:rFonts w:cs="Arial"/>
          <w:sz w:val="20"/>
        </w:rPr>
        <w:t xml:space="preserve">O edital pode ser retirado gratuitamente no Portal do SEBRAE/PR, </w:t>
      </w:r>
      <w:hyperlink r:id="rId9" w:history="1">
        <w:r>
          <w:rPr>
            <w:rStyle w:val="Hyperlink"/>
            <w:rFonts w:cs="Arial"/>
            <w:sz w:val="20"/>
          </w:rPr>
          <w:t>www.sebraepr.com.br</w:t>
        </w:r>
      </w:hyperlink>
      <w:r>
        <w:rPr>
          <w:rFonts w:cs="Arial"/>
          <w:sz w:val="20"/>
        </w:rPr>
        <w:t>, no link “Licitações" ou n</w:t>
      </w:r>
      <w:r w:rsidR="00155CB8">
        <w:rPr>
          <w:rFonts w:cs="Arial"/>
          <w:sz w:val="20"/>
        </w:rPr>
        <w:t>a sede do SEBRAE/PR,</w:t>
      </w:r>
      <w:r>
        <w:rPr>
          <w:rFonts w:cs="Arial"/>
          <w:sz w:val="20"/>
        </w:rPr>
        <w:t xml:space="preserve"> no endereço acima indicado.</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80742461"/>
      <w:r w:rsidRPr="00581527">
        <w:rPr>
          <w:rFonts w:cs="Arial"/>
          <w:sz w:val="20"/>
        </w:rPr>
        <w:t>1. DO OBJETO</w:t>
      </w:r>
      <w:bookmarkEnd w:id="5"/>
      <w:bookmarkEnd w:id="6"/>
    </w:p>
    <w:p w:rsidR="00BE2B81" w:rsidRDefault="00E6705F" w:rsidP="0063626B">
      <w:pPr>
        <w:tabs>
          <w:tab w:val="left" w:pos="0"/>
        </w:tabs>
        <w:jc w:val="both"/>
        <w:rPr>
          <w:rFonts w:cs="Arial"/>
          <w:sz w:val="20"/>
        </w:rPr>
      </w:pPr>
      <w:r w:rsidRPr="005531A9">
        <w:rPr>
          <w:rFonts w:cs="Arial"/>
          <w:b/>
          <w:sz w:val="20"/>
        </w:rPr>
        <w:t xml:space="preserve">1.1 </w:t>
      </w:r>
      <w:r w:rsidR="004940AD" w:rsidRPr="005531A9">
        <w:rPr>
          <w:rFonts w:cs="Arial"/>
          <w:sz w:val="20"/>
        </w:rPr>
        <w:t xml:space="preserve">A presente </w:t>
      </w:r>
      <w:r w:rsidR="00155CB8" w:rsidRPr="005531A9">
        <w:rPr>
          <w:rFonts w:cs="Arial"/>
          <w:sz w:val="20"/>
        </w:rPr>
        <w:t>licitação tem por objeto o registro de preço para</w:t>
      </w:r>
      <w:r w:rsidR="002F0F1F" w:rsidRPr="005531A9">
        <w:rPr>
          <w:rFonts w:cs="Arial"/>
          <w:sz w:val="20"/>
        </w:rPr>
        <w:t xml:space="preserve"> fornecimento de</w:t>
      </w:r>
      <w:r w:rsidR="00BE2B81" w:rsidRPr="005531A9">
        <w:rPr>
          <w:rFonts w:cs="Arial"/>
          <w:sz w:val="20"/>
        </w:rPr>
        <w:t xml:space="preserve"> produtos alimentícios e materia</w:t>
      </w:r>
      <w:r w:rsidR="002F0A02">
        <w:rPr>
          <w:rFonts w:cs="Arial"/>
          <w:sz w:val="20"/>
        </w:rPr>
        <w:t>is</w:t>
      </w:r>
      <w:r w:rsidR="00BE2B81" w:rsidRPr="005531A9">
        <w:rPr>
          <w:rFonts w:cs="Arial"/>
          <w:sz w:val="20"/>
        </w:rPr>
        <w:t xml:space="preserve"> descartáve</w:t>
      </w:r>
      <w:r w:rsidR="002F0A02">
        <w:rPr>
          <w:rFonts w:cs="Arial"/>
          <w:sz w:val="20"/>
        </w:rPr>
        <w:t>is</w:t>
      </w:r>
      <w:r w:rsidR="00BE2B81" w:rsidRPr="005531A9">
        <w:rPr>
          <w:rFonts w:cs="Arial"/>
          <w:sz w:val="20"/>
        </w:rPr>
        <w:t xml:space="preserve"> para o</w:t>
      </w:r>
      <w:r w:rsidR="005531A9" w:rsidRPr="005531A9">
        <w:rPr>
          <w:rFonts w:cs="Arial"/>
          <w:sz w:val="20"/>
        </w:rPr>
        <w:t>s</w:t>
      </w:r>
      <w:r w:rsidR="00BE2B81" w:rsidRPr="005531A9">
        <w:rPr>
          <w:rFonts w:cs="Arial"/>
          <w:sz w:val="20"/>
        </w:rPr>
        <w:t xml:space="preserve"> escritório</w:t>
      </w:r>
      <w:r w:rsidR="005531A9" w:rsidRPr="005531A9">
        <w:rPr>
          <w:rFonts w:cs="Arial"/>
          <w:sz w:val="20"/>
        </w:rPr>
        <w:t>s</w:t>
      </w:r>
      <w:r w:rsidR="00BE2B81" w:rsidRPr="005531A9">
        <w:rPr>
          <w:rFonts w:cs="Arial"/>
          <w:sz w:val="20"/>
        </w:rPr>
        <w:t xml:space="preserve"> </w:t>
      </w:r>
      <w:r w:rsidR="00250F68" w:rsidRPr="005531A9">
        <w:rPr>
          <w:rFonts w:cs="Arial"/>
          <w:sz w:val="20"/>
        </w:rPr>
        <w:t>do SEBRAE/PR na</w:t>
      </w:r>
      <w:r w:rsidR="005531A9" w:rsidRPr="005531A9">
        <w:rPr>
          <w:rFonts w:cs="Arial"/>
          <w:sz w:val="20"/>
        </w:rPr>
        <w:t>s</w:t>
      </w:r>
      <w:r w:rsidR="00250F68" w:rsidRPr="005531A9">
        <w:rPr>
          <w:rFonts w:cs="Arial"/>
          <w:sz w:val="20"/>
        </w:rPr>
        <w:t xml:space="preserve"> cidade</w:t>
      </w:r>
      <w:r w:rsidR="005531A9" w:rsidRPr="005531A9">
        <w:rPr>
          <w:rFonts w:cs="Arial"/>
          <w:sz w:val="20"/>
        </w:rPr>
        <w:t>s</w:t>
      </w:r>
      <w:r w:rsidR="00250F68" w:rsidRPr="005531A9">
        <w:rPr>
          <w:rFonts w:cs="Arial"/>
          <w:sz w:val="20"/>
        </w:rPr>
        <w:t xml:space="preserve"> de Pato Branco/PR</w:t>
      </w:r>
      <w:r w:rsidR="005531A9" w:rsidRPr="005531A9">
        <w:rPr>
          <w:rFonts w:cs="Arial"/>
          <w:sz w:val="20"/>
        </w:rPr>
        <w:t xml:space="preserve"> e Francisco Beltrão/PR.</w:t>
      </w:r>
    </w:p>
    <w:p w:rsidR="00BE2B81" w:rsidRDefault="00BE2B81"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 xml:space="preserve">disposta no </w:t>
      </w:r>
      <w:r w:rsidR="00E6705F" w:rsidRPr="002F0A02">
        <w:rPr>
          <w:rFonts w:cs="Arial"/>
          <w:b/>
          <w:sz w:val="20"/>
        </w:rPr>
        <w:t>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80742462"/>
      <w:r w:rsidRPr="00581527">
        <w:rPr>
          <w:rFonts w:cs="Arial"/>
          <w:sz w:val="20"/>
        </w:rPr>
        <w:t>2. DOS RECURSOS FINANCEIROS</w:t>
      </w:r>
      <w:bookmarkEnd w:id="7"/>
      <w:bookmarkEnd w:id="8"/>
      <w:bookmarkEnd w:id="9"/>
    </w:p>
    <w:p w:rsidR="00250F68" w:rsidRPr="004353D0" w:rsidRDefault="00250F68" w:rsidP="00250F68">
      <w:pPr>
        <w:numPr>
          <w:ilvl w:val="1"/>
          <w:numId w:val="23"/>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w:t>
      </w:r>
      <w:r>
        <w:rPr>
          <w:rFonts w:cs="Arial"/>
          <w:sz w:val="20"/>
        </w:rPr>
        <w:t>e</w:t>
      </w:r>
      <w:r w:rsidRPr="004353D0">
        <w:rPr>
          <w:rFonts w:cs="Arial"/>
          <w:sz w:val="20"/>
        </w:rPr>
        <w:t xml:space="preserve"> código orçamentário, ficando </w:t>
      </w:r>
      <w:r>
        <w:rPr>
          <w:rFonts w:cs="Arial"/>
          <w:sz w:val="20"/>
        </w:rPr>
        <w:t>este</w:t>
      </w:r>
      <w:r w:rsidRPr="004353D0">
        <w:rPr>
          <w:rFonts w:cs="Arial"/>
          <w:sz w:val="20"/>
        </w:rPr>
        <w:t xml:space="preserve"> código orçamentário vinculad</w:t>
      </w:r>
      <w:r>
        <w:rPr>
          <w:rFonts w:cs="Arial"/>
          <w:sz w:val="20"/>
        </w:rPr>
        <w:t>o</w:t>
      </w:r>
      <w:r w:rsidRPr="004353D0">
        <w:rPr>
          <w:rFonts w:cs="Arial"/>
          <w:sz w:val="20"/>
        </w:rPr>
        <w:t xml:space="preserve"> </w:t>
      </w:r>
      <w:r>
        <w:rPr>
          <w:rFonts w:cs="Arial"/>
          <w:sz w:val="20"/>
        </w:rPr>
        <w:t>à futura ata de registro de preço</w:t>
      </w:r>
      <w:r w:rsidRPr="004353D0">
        <w:rPr>
          <w:rFonts w:cs="Arial"/>
          <w:sz w:val="20"/>
        </w:rPr>
        <w:t xml:space="preserve"> para </w:t>
      </w:r>
      <w:r>
        <w:rPr>
          <w:rFonts w:cs="Arial"/>
          <w:sz w:val="20"/>
        </w:rPr>
        <w:t>a</w:t>
      </w:r>
      <w:r w:rsidRPr="004353D0">
        <w:rPr>
          <w:rFonts w:cs="Arial"/>
          <w:sz w:val="20"/>
        </w:rPr>
        <w:t xml:space="preserve"> qual sejam demandadas as solicitações</w:t>
      </w:r>
      <w:r>
        <w:rPr>
          <w:rFonts w:cs="Arial"/>
          <w:sz w:val="20"/>
        </w:rPr>
        <w:t xml:space="preserve"> de fornecimento</w:t>
      </w:r>
      <w:r w:rsidRPr="004353D0">
        <w:rPr>
          <w:rFonts w:cs="Arial"/>
          <w:sz w:val="20"/>
        </w:rPr>
        <w:t>.</w:t>
      </w:r>
    </w:p>
    <w:p w:rsidR="00250F68" w:rsidRPr="004353D0" w:rsidRDefault="00250F68" w:rsidP="00250F68">
      <w:pPr>
        <w:pStyle w:val="Sumrio2"/>
      </w:pPr>
    </w:p>
    <w:p w:rsidR="00250F68" w:rsidRPr="00FE10F8" w:rsidRDefault="00250F68" w:rsidP="00250F68">
      <w:pPr>
        <w:pStyle w:val="PargrafodaLista"/>
        <w:numPr>
          <w:ilvl w:val="1"/>
          <w:numId w:val="23"/>
        </w:numPr>
        <w:jc w:val="both"/>
        <w:rPr>
          <w:rFonts w:cs="Arial"/>
          <w:sz w:val="20"/>
        </w:rPr>
      </w:pPr>
      <w:r w:rsidRPr="00FE10F8">
        <w:rPr>
          <w:rFonts w:cs="Arial"/>
          <w:sz w:val="20"/>
        </w:rPr>
        <w:t>O valor orçamentário estimado para toda a vigê</w:t>
      </w:r>
      <w:r w:rsidR="003E5663" w:rsidRPr="00FE10F8">
        <w:rPr>
          <w:rFonts w:cs="Arial"/>
          <w:sz w:val="20"/>
        </w:rPr>
        <w:t>ncia da Ata de Registro de Preço</w:t>
      </w:r>
      <w:r w:rsidRPr="00FE10F8">
        <w:rPr>
          <w:rFonts w:cs="Arial"/>
          <w:sz w:val="20"/>
        </w:rPr>
        <w:t xml:space="preserve"> é de R$</w:t>
      </w:r>
      <w:r w:rsidR="00FC6145" w:rsidRPr="00FE10F8">
        <w:rPr>
          <w:rFonts w:cs="Arial"/>
          <w:sz w:val="20"/>
        </w:rPr>
        <w:t xml:space="preserve"> </w:t>
      </w:r>
      <w:r w:rsidR="003E5663" w:rsidRPr="00FE10F8">
        <w:rPr>
          <w:rFonts w:cs="Arial"/>
          <w:sz w:val="20"/>
        </w:rPr>
        <w:t>68.0</w:t>
      </w:r>
      <w:r w:rsidR="00971223" w:rsidRPr="00FE10F8">
        <w:rPr>
          <w:rFonts w:cs="Arial"/>
          <w:sz w:val="20"/>
        </w:rPr>
        <w:t>00</w:t>
      </w:r>
      <w:r w:rsidR="00FC6145" w:rsidRPr="00FE10F8">
        <w:rPr>
          <w:rFonts w:cs="Arial"/>
          <w:sz w:val="20"/>
        </w:rPr>
        <w:t>,</w:t>
      </w:r>
      <w:r w:rsidR="00971223" w:rsidRPr="00FE10F8">
        <w:rPr>
          <w:rFonts w:cs="Arial"/>
          <w:sz w:val="20"/>
        </w:rPr>
        <w:t>00</w:t>
      </w:r>
      <w:r w:rsidRPr="00FE10F8">
        <w:rPr>
          <w:rFonts w:cs="Arial"/>
          <w:sz w:val="20"/>
        </w:rPr>
        <w:t xml:space="preserve"> (</w:t>
      </w:r>
      <w:r w:rsidR="003E5663" w:rsidRPr="00FE10F8">
        <w:rPr>
          <w:rFonts w:cs="Arial"/>
          <w:sz w:val="20"/>
        </w:rPr>
        <w:t>sessenta e oito mil</w:t>
      </w:r>
      <w:r w:rsidR="00971223" w:rsidRPr="00FE10F8">
        <w:rPr>
          <w:rFonts w:cs="Arial"/>
          <w:sz w:val="20"/>
        </w:rPr>
        <w:t xml:space="preserve"> reais</w:t>
      </w:r>
      <w:r w:rsidRPr="00FE10F8">
        <w:rPr>
          <w:rFonts w:cs="Arial"/>
          <w:sz w:val="20"/>
        </w:rPr>
        <w:t>).</w:t>
      </w:r>
    </w:p>
    <w:p w:rsidR="00250F68" w:rsidRPr="00933DF7" w:rsidRDefault="00250F68" w:rsidP="00250F68">
      <w:pPr>
        <w:tabs>
          <w:tab w:val="num" w:pos="360"/>
        </w:tabs>
        <w:jc w:val="both"/>
        <w:rPr>
          <w:rFonts w:cs="Arial"/>
          <w:b/>
          <w:sz w:val="20"/>
        </w:rPr>
      </w:pPr>
    </w:p>
    <w:p w:rsidR="00250F68" w:rsidRDefault="00250F68" w:rsidP="00250F68">
      <w:pPr>
        <w:pStyle w:val="PargrafodaLista"/>
        <w:numPr>
          <w:ilvl w:val="1"/>
          <w:numId w:val="23"/>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016471" w:rsidRPr="00016471" w:rsidRDefault="00016471" w:rsidP="00016471">
      <w:pPr>
        <w:pStyle w:val="Numerado"/>
        <w:tabs>
          <w:tab w:val="clear" w:pos="360"/>
        </w:tabs>
        <w:spacing w:line="240" w:lineRule="auto"/>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80742463"/>
      <w:r w:rsidRPr="00581527">
        <w:rPr>
          <w:rFonts w:cs="Arial"/>
          <w:sz w:val="20"/>
        </w:rPr>
        <w:t>3. DOS QUESTIONAMENTOS E IMPUGNAÇÃO</w:t>
      </w:r>
      <w:bookmarkEnd w:id="10"/>
      <w:bookmarkEnd w:id="11"/>
    </w:p>
    <w:p w:rsidR="002664D9" w:rsidRPr="002664D9" w:rsidRDefault="002664D9" w:rsidP="00F65CF6">
      <w:pPr>
        <w:pStyle w:val="Sumrio2"/>
      </w:pPr>
      <w:r w:rsidRPr="00B56C9F">
        <w:t>3.1</w:t>
      </w:r>
      <w:r w:rsidRPr="00694CC6">
        <w:t xml:space="preserve"> </w:t>
      </w:r>
      <w:r w:rsidRPr="00CC0B93">
        <w:rPr>
          <w:b w:val="0"/>
        </w:rPr>
        <w:t xml:space="preserve">Questionamentos poderão ser encaminhados ao SEBRAE/PR, somente por escrito, pelo e-mail: </w:t>
      </w:r>
      <w:hyperlink r:id="rId10" w:history="1">
        <w:r w:rsidRPr="00CC0B93">
          <w:rPr>
            <w:rStyle w:val="Hyperlink"/>
            <w:rFonts w:cs="Arial"/>
            <w:b w:val="0"/>
          </w:rPr>
          <w:t>licitacoes@pr.sebrae.com.br</w:t>
        </w:r>
      </w:hyperlink>
      <w:r w:rsidRPr="00CC0B93">
        <w:rPr>
          <w:b w:val="0"/>
        </w:rPr>
        <w:t>, ou via mensagem de fax (41) 3330-5819 aos cuidados da Comissão de Licitação.</w:t>
      </w:r>
    </w:p>
    <w:p w:rsidR="002664D9" w:rsidRPr="00B56C9F" w:rsidRDefault="002664D9" w:rsidP="002664D9">
      <w:pPr>
        <w:jc w:val="both"/>
        <w:rPr>
          <w:b/>
          <w:sz w:val="20"/>
        </w:rPr>
      </w:pPr>
    </w:p>
    <w:p w:rsidR="002664D9" w:rsidRPr="002664D9" w:rsidRDefault="002664D9" w:rsidP="00F65CF6">
      <w:pPr>
        <w:pStyle w:val="Sumrio2"/>
      </w:pPr>
      <w:r w:rsidRPr="00B56C9F">
        <w:t>3.1.1</w:t>
      </w:r>
      <w:r w:rsidRPr="00694CC6">
        <w:t xml:space="preserve"> </w:t>
      </w:r>
      <w:r w:rsidRPr="00CC0B93">
        <w:rPr>
          <w:b w:val="0"/>
        </w:rPr>
        <w:t>Só terão validade os esclarecimentos sobre o conteúdo deste edital que forem prestados por escrito pela Comissão de Licitação.</w:t>
      </w:r>
    </w:p>
    <w:p w:rsidR="002664D9" w:rsidRPr="002664D9" w:rsidRDefault="002664D9" w:rsidP="002664D9">
      <w:pPr>
        <w:jc w:val="both"/>
        <w:rPr>
          <w:rFonts w:cs="Arial"/>
          <w:sz w:val="20"/>
        </w:rPr>
      </w:pPr>
    </w:p>
    <w:p w:rsidR="002664D9" w:rsidRPr="00CC0B93" w:rsidRDefault="002664D9" w:rsidP="00F65CF6">
      <w:pPr>
        <w:pStyle w:val="Sumrio2"/>
        <w:rPr>
          <w:b w:val="0"/>
        </w:rPr>
      </w:pPr>
      <w:r w:rsidRPr="00B56C9F">
        <w:t>3.2</w:t>
      </w:r>
      <w:r w:rsidRPr="00694CC6">
        <w:t xml:space="preserve"> </w:t>
      </w:r>
      <w:r w:rsidRPr="00CC0B93">
        <w:rPr>
          <w:b w:val="0"/>
        </w:rPr>
        <w:t xml:space="preserve">Este edital poderá ser impugnado, no todo ou em parte, até </w:t>
      </w:r>
      <w:proofErr w:type="gramStart"/>
      <w:r w:rsidRPr="00CC0B93">
        <w:rPr>
          <w:b w:val="0"/>
        </w:rPr>
        <w:t>2</w:t>
      </w:r>
      <w:proofErr w:type="gramEnd"/>
      <w:r w:rsidRPr="00CC0B93">
        <w:rPr>
          <w:b w:val="0"/>
        </w:rPr>
        <w:t xml:space="preserve"> (dois) dias úteis antes da data fixada para a sessão pública de abertura e julgamento das propostas das licitantes, estabelecida no preâmbulo.</w:t>
      </w:r>
    </w:p>
    <w:p w:rsidR="002664D9" w:rsidRPr="00694CC6" w:rsidRDefault="002664D9" w:rsidP="002664D9">
      <w:pPr>
        <w:jc w:val="both"/>
        <w:rPr>
          <w:rFonts w:cs="Arial"/>
          <w:sz w:val="20"/>
        </w:rPr>
      </w:pPr>
    </w:p>
    <w:p w:rsidR="002664D9" w:rsidRPr="00CC0B93" w:rsidRDefault="002664D9" w:rsidP="00F65CF6">
      <w:pPr>
        <w:pStyle w:val="Sumrio2"/>
        <w:rPr>
          <w:b w:val="0"/>
        </w:rPr>
      </w:pPr>
      <w:r w:rsidRPr="00B56C9F">
        <w:t>3.2.1</w:t>
      </w:r>
      <w:r w:rsidRPr="00694CC6">
        <w:t xml:space="preserve"> </w:t>
      </w:r>
      <w:r w:rsidRPr="00CC0B93">
        <w:rPr>
          <w:b w:val="0"/>
        </w:rPr>
        <w:t xml:space="preserve">As impugnações deverão ser dirigidas à Comissão de Licitação, </w:t>
      </w:r>
      <w:r w:rsidRPr="002F0A02">
        <w:t>devendo ser feitas por escrito e protocoladas por um de seus membros</w:t>
      </w:r>
      <w:r w:rsidRPr="00CC0B93">
        <w:rPr>
          <w:b w:val="0"/>
        </w:rPr>
        <w:t>, no endereço do escritório do SEBRAE/PR indicado no preâmbulo deste, das 9 às 17 horas, somente em dias úteis.</w:t>
      </w:r>
    </w:p>
    <w:p w:rsidR="002664D9" w:rsidRPr="002664D9" w:rsidRDefault="002664D9" w:rsidP="002664D9">
      <w:pPr>
        <w:jc w:val="both"/>
      </w:pPr>
    </w:p>
    <w:p w:rsidR="002664D9" w:rsidRDefault="002664D9" w:rsidP="002664D9">
      <w:pPr>
        <w:rPr>
          <w:rFonts w:cs="Arial"/>
          <w:sz w:val="20"/>
        </w:rPr>
      </w:pPr>
      <w:r w:rsidRPr="009D42C6">
        <w:rPr>
          <w:b/>
          <w:sz w:val="20"/>
        </w:rPr>
        <w:lastRenderedPageBreak/>
        <w:t>3.3</w:t>
      </w:r>
      <w:r>
        <w:rPr>
          <w:sz w:val="20"/>
        </w:rPr>
        <w:t xml:space="preserve"> Não serão admitidas impugnações enviadas por e-mail ou fax.</w:t>
      </w:r>
    </w:p>
    <w:p w:rsidR="002664D9" w:rsidRPr="000C4D2D" w:rsidRDefault="002664D9" w:rsidP="002664D9">
      <w:pPr>
        <w:rPr>
          <w:rFonts w:cs="Arial"/>
          <w:sz w:val="20"/>
        </w:rPr>
      </w:pPr>
    </w:p>
    <w:p w:rsidR="002664D9" w:rsidRDefault="002664D9" w:rsidP="002664D9">
      <w:pPr>
        <w:jc w:val="both"/>
        <w:rPr>
          <w:rFonts w:cs="Arial"/>
          <w:sz w:val="20"/>
        </w:rPr>
      </w:pPr>
      <w:r w:rsidRPr="000C4D2D">
        <w:rPr>
          <w:rFonts w:cs="Arial"/>
          <w:b/>
          <w:sz w:val="20"/>
        </w:rPr>
        <w:t>3.</w:t>
      </w:r>
      <w:r>
        <w:rPr>
          <w:rFonts w:cs="Arial"/>
          <w:b/>
          <w:sz w:val="20"/>
        </w:rPr>
        <w:t>4</w:t>
      </w:r>
      <w:r w:rsidRPr="000C4D2D">
        <w:rPr>
          <w:rFonts w:cs="Arial"/>
          <w:sz w:val="20"/>
        </w:rPr>
        <w:t xml:space="preserve"> As re</w:t>
      </w:r>
      <w:r>
        <w:rPr>
          <w:rFonts w:cs="Arial"/>
          <w:sz w:val="20"/>
        </w:rPr>
        <w:t>s</w:t>
      </w:r>
      <w:r w:rsidRPr="000C4D2D">
        <w:rPr>
          <w:rFonts w:cs="Arial"/>
          <w:sz w:val="20"/>
        </w:rPr>
        <w:t xml:space="preserve">postas aos questionamentos e impugnações serão divulgadas no site </w:t>
      </w:r>
      <w:hyperlink r:id="rId11" w:history="1">
        <w:r w:rsidRPr="000C4D2D">
          <w:rPr>
            <w:rStyle w:val="Hyperlink"/>
            <w:rFonts w:cs="Arial"/>
            <w:sz w:val="20"/>
          </w:rPr>
          <w:t>www.sebraepr.com.br</w:t>
        </w:r>
      </w:hyperlink>
      <w:r w:rsidRPr="000C4D2D">
        <w:rPr>
          <w:rFonts w:cs="Arial"/>
          <w:sz w:val="20"/>
        </w:rPr>
        <w:t xml:space="preserve">, no link “Licitações". </w:t>
      </w:r>
    </w:p>
    <w:p w:rsidR="002664D9" w:rsidRPr="002664D9" w:rsidRDefault="002664D9" w:rsidP="002664D9">
      <w:pPr>
        <w:jc w:val="both"/>
        <w:rPr>
          <w:sz w:val="20"/>
        </w:rPr>
      </w:pPr>
    </w:p>
    <w:p w:rsidR="002664D9" w:rsidRPr="002664D9" w:rsidRDefault="002664D9" w:rsidP="00F65CF6">
      <w:pPr>
        <w:pStyle w:val="Sumrio2"/>
      </w:pPr>
      <w:proofErr w:type="gramStart"/>
      <w:r w:rsidRPr="00E315FB">
        <w:t>3.5</w:t>
      </w:r>
      <w:r w:rsidRPr="002664D9">
        <w:t xml:space="preserve"> </w:t>
      </w:r>
      <w:r w:rsidRPr="00CC0B93">
        <w:rPr>
          <w:b w:val="0"/>
        </w:rPr>
        <w:t>Não impugnado</w:t>
      </w:r>
      <w:proofErr w:type="gramEnd"/>
      <w:r w:rsidRPr="00CC0B93">
        <w:rPr>
          <w:b w:val="0"/>
        </w:rPr>
        <w:t xml:space="preserve"> o ato convocatório no prazo estabelecido no item 3.2, </w:t>
      </w:r>
      <w:proofErr w:type="spellStart"/>
      <w:r w:rsidRPr="00CC0B93">
        <w:rPr>
          <w:b w:val="0"/>
        </w:rPr>
        <w:t>preclui</w:t>
      </w:r>
      <w:proofErr w:type="spellEnd"/>
      <w:r w:rsidRPr="00CC0B93">
        <w:rPr>
          <w:b w:val="0"/>
        </w:rPr>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80742464"/>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Pr="00776494" w:rsidRDefault="007A13F3" w:rsidP="00F65CF6">
      <w:pPr>
        <w:pStyle w:val="Sumrio2"/>
        <w:rPr>
          <w:rFonts w:cs="Arial"/>
          <w:b w:val="0"/>
        </w:rPr>
      </w:pPr>
      <w:bookmarkStart w:id="16" w:name="_Toc514667742"/>
      <w:bookmarkStart w:id="17" w:name="_Toc20458349"/>
      <w:r w:rsidRPr="00776494">
        <w:rPr>
          <w:rFonts w:cs="Arial"/>
        </w:rPr>
        <w:t xml:space="preserve">4.1 </w:t>
      </w:r>
      <w:r w:rsidR="00424624" w:rsidRPr="00776494">
        <w:rPr>
          <w:rFonts w:cs="Arial"/>
          <w:b w:val="0"/>
        </w:rPr>
        <w:t>Poderão participar desta licitação as empresas legalmente constituídas no país, operando nos termos da legislação vigente, cuja finalidade e o ramo de atuação estejam ligados ao objeto desta licitação.</w:t>
      </w:r>
    </w:p>
    <w:p w:rsidR="00424624" w:rsidRPr="00776494" w:rsidRDefault="00424624" w:rsidP="002A23B5">
      <w:pPr>
        <w:ind w:right="12"/>
        <w:jc w:val="both"/>
        <w:rPr>
          <w:rFonts w:cs="Arial"/>
          <w:sz w:val="20"/>
          <w:u w:val="single"/>
        </w:rPr>
      </w:pPr>
    </w:p>
    <w:p w:rsidR="00424624" w:rsidRPr="00776494" w:rsidRDefault="007A13F3" w:rsidP="00F65CF6">
      <w:pPr>
        <w:pStyle w:val="Sumrio2"/>
        <w:rPr>
          <w:rFonts w:cs="Arial"/>
        </w:rPr>
      </w:pPr>
      <w:r w:rsidRPr="00776494">
        <w:rPr>
          <w:rFonts w:cs="Arial"/>
        </w:rPr>
        <w:t xml:space="preserve">4.2 </w:t>
      </w:r>
      <w:r w:rsidR="00424624" w:rsidRPr="00776494">
        <w:rPr>
          <w:rFonts w:cs="Arial"/>
          <w:b w:val="0"/>
        </w:rPr>
        <w:t>A participação nesta licitação implica na aceitação integral e irrestrita das condições estabelecidas neste edital.</w:t>
      </w:r>
    </w:p>
    <w:p w:rsidR="00424624" w:rsidRPr="00776494" w:rsidRDefault="00424624" w:rsidP="002A23B5">
      <w:pPr>
        <w:ind w:right="12"/>
        <w:jc w:val="both"/>
        <w:rPr>
          <w:rFonts w:cs="Arial"/>
          <w:sz w:val="20"/>
        </w:rPr>
      </w:pPr>
    </w:p>
    <w:p w:rsidR="00424624" w:rsidRPr="00776494" w:rsidRDefault="007A13F3" w:rsidP="00F65CF6">
      <w:pPr>
        <w:pStyle w:val="Sumrio2"/>
        <w:rPr>
          <w:rFonts w:cs="Arial"/>
          <w:b w:val="0"/>
        </w:rPr>
      </w:pPr>
      <w:r w:rsidRPr="00776494">
        <w:rPr>
          <w:rFonts w:cs="Arial"/>
        </w:rPr>
        <w:t xml:space="preserve">4.3 </w:t>
      </w:r>
      <w:proofErr w:type="gramStart"/>
      <w:r w:rsidR="00424624" w:rsidRPr="00776494">
        <w:rPr>
          <w:rFonts w:cs="Arial"/>
          <w:b w:val="0"/>
        </w:rPr>
        <w:t>É</w:t>
      </w:r>
      <w:proofErr w:type="gramEnd"/>
      <w:r w:rsidR="00424624" w:rsidRPr="00776494">
        <w:rPr>
          <w:rFonts w:cs="Arial"/>
          <w:b w:val="0"/>
        </w:rPr>
        <w:t xml:space="preserve"> vedada a participação na licitação de empresas que: </w:t>
      </w:r>
    </w:p>
    <w:p w:rsidR="00DF2A1E" w:rsidRPr="00776494" w:rsidRDefault="007A13F3" w:rsidP="00F65CF6">
      <w:pPr>
        <w:pStyle w:val="Sumrio2"/>
        <w:rPr>
          <w:rFonts w:cs="Arial"/>
          <w:b w:val="0"/>
        </w:rPr>
      </w:pPr>
      <w:r w:rsidRPr="00776494">
        <w:rPr>
          <w:rFonts w:cs="Arial"/>
          <w:b w:val="0"/>
        </w:rPr>
        <w:t xml:space="preserve">I </w:t>
      </w:r>
      <w:r w:rsidR="0006618C" w:rsidRPr="00776494">
        <w:rPr>
          <w:rFonts w:cs="Arial"/>
          <w:b w:val="0"/>
        </w:rPr>
        <w:t>–</w:t>
      </w:r>
      <w:r w:rsidRPr="00776494">
        <w:rPr>
          <w:rFonts w:cs="Arial"/>
          <w:b w:val="0"/>
        </w:rPr>
        <w:t xml:space="preserve"> </w:t>
      </w:r>
      <w:r w:rsidR="00424624" w:rsidRPr="00776494">
        <w:rPr>
          <w:rFonts w:cs="Arial"/>
          <w:b w:val="0"/>
        </w:rPr>
        <w:t>tenham</w:t>
      </w:r>
      <w:r w:rsidR="0006618C" w:rsidRPr="00776494">
        <w:rPr>
          <w:rFonts w:cs="Arial"/>
          <w:b w:val="0"/>
        </w:rPr>
        <w:t>,</w:t>
      </w:r>
      <w:r w:rsidR="00424624" w:rsidRPr="00776494">
        <w:rPr>
          <w:rFonts w:cs="Arial"/>
          <w:b w:val="0"/>
        </w:rPr>
        <w:t xml:space="preserve"> em seu quadro, dirigente ou empregado do Sistema SEBRAE, bem como ex-empregados, </w:t>
      </w:r>
      <w:r w:rsidR="00FF0FEE" w:rsidRPr="00776494">
        <w:rPr>
          <w:rFonts w:cs="Arial"/>
          <w:b w:val="0"/>
        </w:rPr>
        <w:t xml:space="preserve">ou </w:t>
      </w:r>
      <w:proofErr w:type="spellStart"/>
      <w:r w:rsidR="00FF0FEE" w:rsidRPr="00776494">
        <w:rPr>
          <w:rFonts w:cs="Arial"/>
          <w:b w:val="0"/>
        </w:rPr>
        <w:t>ex-dirigente</w:t>
      </w:r>
      <w:proofErr w:type="spellEnd"/>
      <w:r w:rsidR="00FF0FEE" w:rsidRPr="00776494">
        <w:rPr>
          <w:rFonts w:cs="Arial"/>
          <w:b w:val="0"/>
        </w:rPr>
        <w:t xml:space="preserve"> de quaisquer das entidades ao </w:t>
      </w:r>
      <w:proofErr w:type="gramStart"/>
      <w:r w:rsidR="00FF0FEE" w:rsidRPr="00776494">
        <w:rPr>
          <w:rFonts w:cs="Arial"/>
          <w:b w:val="0"/>
        </w:rPr>
        <w:t>mesmo operacionalmente vinculados</w:t>
      </w:r>
      <w:proofErr w:type="gramEnd"/>
      <w:r w:rsidR="00FF0FEE" w:rsidRPr="00776494">
        <w:rPr>
          <w:rFonts w:cs="Arial"/>
          <w:b w:val="0"/>
        </w:rPr>
        <w:t>, estes até 180 (cento e oitenta) dias da respectiva demissão</w:t>
      </w:r>
      <w:r w:rsidR="00424624" w:rsidRPr="00776494">
        <w:rPr>
          <w:rFonts w:cs="Arial"/>
          <w:b w:val="0"/>
        </w:rPr>
        <w:t>;</w:t>
      </w:r>
    </w:p>
    <w:p w:rsidR="00424624" w:rsidRPr="00776494" w:rsidRDefault="007A13F3" w:rsidP="00F65CF6">
      <w:pPr>
        <w:pStyle w:val="Sumrio2"/>
        <w:rPr>
          <w:rFonts w:cs="Arial"/>
          <w:b w:val="0"/>
        </w:rPr>
      </w:pPr>
      <w:r w:rsidRPr="00776494">
        <w:rPr>
          <w:rFonts w:cs="Arial"/>
          <w:b w:val="0"/>
        </w:rPr>
        <w:t xml:space="preserve">II - </w:t>
      </w:r>
      <w:r w:rsidR="00424624" w:rsidRPr="00776494">
        <w:rPr>
          <w:rFonts w:cs="Arial"/>
          <w:b w:val="0"/>
        </w:rPr>
        <w:t>atuem em consórcio;</w:t>
      </w:r>
    </w:p>
    <w:p w:rsidR="00424624" w:rsidRPr="00776494" w:rsidRDefault="007A13F3" w:rsidP="00F65CF6">
      <w:pPr>
        <w:pStyle w:val="Sumrio2"/>
        <w:rPr>
          <w:rFonts w:cs="Arial"/>
          <w:b w:val="0"/>
        </w:rPr>
      </w:pPr>
      <w:r w:rsidRPr="00776494">
        <w:rPr>
          <w:rFonts w:cs="Arial"/>
          <w:b w:val="0"/>
        </w:rPr>
        <w:t xml:space="preserve">III - </w:t>
      </w:r>
      <w:r w:rsidR="00424624" w:rsidRPr="00776494">
        <w:rPr>
          <w:rFonts w:cs="Arial"/>
          <w:b w:val="0"/>
        </w:rPr>
        <w:t xml:space="preserve">estejam em processo de falência ou recuperação; </w:t>
      </w:r>
    </w:p>
    <w:p w:rsidR="00424624" w:rsidRPr="00776494" w:rsidRDefault="007A13F3" w:rsidP="00F65CF6">
      <w:pPr>
        <w:pStyle w:val="Sumrio2"/>
        <w:rPr>
          <w:rFonts w:cs="Arial"/>
          <w:b w:val="0"/>
        </w:rPr>
      </w:pPr>
      <w:r w:rsidRPr="00776494">
        <w:rPr>
          <w:rFonts w:cs="Arial"/>
          <w:b w:val="0"/>
        </w:rPr>
        <w:t xml:space="preserve">IV - </w:t>
      </w:r>
      <w:r w:rsidR="00424624" w:rsidRPr="00776494">
        <w:rPr>
          <w:rFonts w:cs="Arial"/>
          <w:b w:val="0"/>
        </w:rPr>
        <w:t xml:space="preserve">estejam cumprindo suspensão </w:t>
      </w:r>
      <w:r w:rsidR="000773C9" w:rsidRPr="00776494">
        <w:rPr>
          <w:rFonts w:cs="Arial"/>
          <w:b w:val="0"/>
        </w:rPr>
        <w:t xml:space="preserve">imposta </w:t>
      </w:r>
      <w:r w:rsidR="00424624" w:rsidRPr="00776494">
        <w:rPr>
          <w:rFonts w:cs="Arial"/>
          <w:b w:val="0"/>
        </w:rPr>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80742465"/>
      <w:r w:rsidRPr="00581527">
        <w:rPr>
          <w:rFonts w:cs="Arial"/>
          <w:sz w:val="20"/>
        </w:rPr>
        <w:t>5. DOS ENVELOPES</w:t>
      </w:r>
      <w:bookmarkEnd w:id="16"/>
      <w:bookmarkEnd w:id="17"/>
      <w:bookmarkEnd w:id="18"/>
      <w:bookmarkEnd w:id="19"/>
    </w:p>
    <w:p w:rsidR="00BC5989" w:rsidRPr="00CC0B93" w:rsidRDefault="000A7522" w:rsidP="00F65CF6">
      <w:pPr>
        <w:pStyle w:val="Sumrio2"/>
        <w:rPr>
          <w:b w:val="0"/>
        </w:rPr>
      </w:pPr>
      <w:r w:rsidRPr="00E315FB">
        <w:t>5.1</w:t>
      </w:r>
      <w:r>
        <w:t xml:space="preserve"> </w:t>
      </w:r>
      <w:r w:rsidR="00BC5989" w:rsidRPr="00CC0B93">
        <w:rPr>
          <w:b w:val="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2A23B5" w:rsidRDefault="00BC5989" w:rsidP="002A23B5">
      <w:pPr>
        <w:ind w:right="12"/>
        <w:jc w:val="both"/>
        <w:rPr>
          <w:rFonts w:cs="Arial"/>
          <w:sz w:val="20"/>
        </w:rPr>
      </w:pPr>
    </w:p>
    <w:p w:rsidR="00BC5989" w:rsidRPr="00803EC1" w:rsidRDefault="00E818E0" w:rsidP="00F65CF6">
      <w:pPr>
        <w:pStyle w:val="Sumrio2"/>
      </w:pPr>
      <w:r w:rsidRPr="00803EC1">
        <w:t xml:space="preserve">5.1.1 </w:t>
      </w:r>
      <w:r w:rsidR="00BC5989" w:rsidRPr="00803EC1">
        <w:t xml:space="preserve">Envelope n.º 1 - PREGÃO SEBRAE/PR n º </w:t>
      </w:r>
      <w:r w:rsidR="00AA3A4C">
        <w:t>02/2014</w:t>
      </w:r>
    </w:p>
    <w:p w:rsidR="00BC5989" w:rsidRPr="00803EC1" w:rsidRDefault="0063626B" w:rsidP="00F65CF6">
      <w:pPr>
        <w:pStyle w:val="Sumrio2"/>
      </w:pPr>
      <w:r w:rsidRPr="00803EC1">
        <w:t xml:space="preserve">REGISTRO DE </w:t>
      </w:r>
      <w:r w:rsidR="00B901FF" w:rsidRPr="00803EC1">
        <w:t>PREÇO</w:t>
      </w:r>
      <w:r w:rsidRPr="00803EC1">
        <w:t xml:space="preserve"> PARA </w:t>
      </w:r>
      <w:r w:rsidR="002F0F1F">
        <w:t>FORNECIMENTO DE</w:t>
      </w:r>
      <w:r w:rsidR="006B4A8C">
        <w:t xml:space="preserve"> PRODUTOS ALIMENTÍCIOS E MATERIAIS DESCARTÁVEIS</w:t>
      </w:r>
      <w:r w:rsidR="00250F68">
        <w:t xml:space="preserve"> – ESCRITÓRIO</w:t>
      </w:r>
      <w:r w:rsidR="005531A9">
        <w:t>S</w:t>
      </w:r>
      <w:r w:rsidR="00250F68">
        <w:t xml:space="preserve"> DE PATO BRANCO/PR</w:t>
      </w:r>
      <w:r w:rsidR="005531A9">
        <w:t xml:space="preserve"> E FRANCISCO BELTRÃO/PR</w:t>
      </w:r>
      <w:r w:rsidR="006B4A8C">
        <w:t>.</w:t>
      </w:r>
      <w:proofErr w:type="gramStart"/>
      <w:r w:rsidR="006B4A8C">
        <w:t xml:space="preserve"> </w:t>
      </w:r>
      <w:r w:rsidR="000B254B" w:rsidRPr="00803EC1">
        <w:t xml:space="preserve"> </w:t>
      </w:r>
    </w:p>
    <w:p w:rsidR="00BC5989" w:rsidRPr="00803EC1" w:rsidRDefault="00BC5989" w:rsidP="00F65CF6">
      <w:pPr>
        <w:pStyle w:val="Sumrio2"/>
      </w:pPr>
      <w:proofErr w:type="gramEnd"/>
      <w:r w:rsidRPr="00803EC1">
        <w:t xml:space="preserve">Conteúdo: </w:t>
      </w:r>
      <w:r w:rsidRPr="006A329A">
        <w:rPr>
          <w:u w:val="single"/>
        </w:rPr>
        <w:t>DOCUMENTOS PARA CREDENCIAMENTO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803EC1" w:rsidRDefault="00803EC1" w:rsidP="00F65CF6">
      <w:pPr>
        <w:pStyle w:val="Sumrio2"/>
      </w:pPr>
    </w:p>
    <w:p w:rsidR="00BC5989" w:rsidRPr="00803EC1" w:rsidRDefault="00E818E0" w:rsidP="00F65CF6">
      <w:pPr>
        <w:pStyle w:val="Sumrio2"/>
      </w:pPr>
      <w:r w:rsidRPr="00803EC1">
        <w:t xml:space="preserve">5.1.2 </w:t>
      </w:r>
      <w:r w:rsidR="00BC5989" w:rsidRPr="00803EC1">
        <w:t xml:space="preserve">Envelope n.º 2 - PREGÃO SEBRAE/PR n º </w:t>
      </w:r>
      <w:r w:rsidR="00AA3A4C">
        <w:t>02/2014</w:t>
      </w:r>
    </w:p>
    <w:p w:rsidR="005531A9" w:rsidRPr="00803EC1" w:rsidRDefault="005531A9" w:rsidP="005531A9">
      <w:pPr>
        <w:pStyle w:val="Sumrio2"/>
      </w:pPr>
      <w:r w:rsidRPr="00803EC1">
        <w:t xml:space="preserve">REGISTRO DE PREÇO PARA </w:t>
      </w:r>
      <w:r>
        <w:t>FORNECIMENTO DE PRODUTOS ALIMENTÍCIOS E MATERIAIS DESCARTÁVEIS – ESCRITÓRIOS DE PATO BRANCO/PR E FRANCISCO BELTRÃO/PR.</w:t>
      </w:r>
      <w:proofErr w:type="gramStart"/>
      <w:r>
        <w:t xml:space="preserve"> </w:t>
      </w:r>
      <w:r w:rsidRPr="00803EC1">
        <w:t xml:space="preserve"> </w:t>
      </w:r>
    </w:p>
    <w:p w:rsidR="00BC5989" w:rsidRPr="00803EC1" w:rsidRDefault="00BC5989" w:rsidP="00F65CF6">
      <w:pPr>
        <w:pStyle w:val="Sumrio2"/>
      </w:pPr>
      <w:proofErr w:type="gramEnd"/>
      <w:r w:rsidRPr="00803EC1">
        <w:t xml:space="preserve">Conteúdo: </w:t>
      </w:r>
      <w:r w:rsidRPr="00803EC1">
        <w:rPr>
          <w:u w:val="single"/>
        </w:rPr>
        <w:t>PROPOSTA</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BC5989" w:rsidRPr="00803EC1" w:rsidRDefault="00BC5989" w:rsidP="002A23B5">
      <w:pPr>
        <w:ind w:left="567"/>
        <w:jc w:val="both"/>
        <w:rPr>
          <w:rFonts w:cs="Arial"/>
          <w:sz w:val="20"/>
        </w:rPr>
      </w:pPr>
    </w:p>
    <w:p w:rsidR="00BC5989" w:rsidRPr="00803EC1" w:rsidRDefault="00E818E0" w:rsidP="00F65CF6">
      <w:pPr>
        <w:pStyle w:val="Sumrio2"/>
      </w:pPr>
      <w:r w:rsidRPr="00803EC1">
        <w:t xml:space="preserve">5.1.3 </w:t>
      </w:r>
      <w:r w:rsidR="00BC5989" w:rsidRPr="00803EC1">
        <w:t xml:space="preserve">Envelope n.º 3 - PREGÃO SEBRAE/PR n º </w:t>
      </w:r>
      <w:r w:rsidR="00AA3A4C">
        <w:t>02/2014</w:t>
      </w:r>
    </w:p>
    <w:p w:rsidR="005531A9" w:rsidRPr="00803EC1" w:rsidRDefault="005531A9" w:rsidP="005531A9">
      <w:pPr>
        <w:pStyle w:val="Sumrio2"/>
      </w:pPr>
      <w:r w:rsidRPr="00803EC1">
        <w:t xml:space="preserve">REGISTRO DE PREÇO PARA </w:t>
      </w:r>
      <w:r>
        <w:t>FORNECIMENTO DE PRODUTOS ALIMENTÍCIOS E MATERIAIS DESCARTÁVEIS – ESCRITÓRIOS DE PATO BRANCO/PR E FRANCISCO BELTRÃO/PR.</w:t>
      </w:r>
      <w:proofErr w:type="gramStart"/>
      <w:r>
        <w:t xml:space="preserve"> </w:t>
      </w:r>
      <w:r w:rsidRPr="00803EC1">
        <w:t xml:space="preserve"> </w:t>
      </w:r>
    </w:p>
    <w:p w:rsidR="00BC5989" w:rsidRPr="00810203" w:rsidRDefault="00BC5989" w:rsidP="00F65CF6">
      <w:pPr>
        <w:pStyle w:val="Sumrio2"/>
      </w:pPr>
      <w:proofErr w:type="gramEnd"/>
      <w:r w:rsidRPr="00803EC1">
        <w:t xml:space="preserve">Conteúdo: </w:t>
      </w:r>
      <w:r w:rsidRPr="006A329A">
        <w:rPr>
          <w:u w:val="single"/>
        </w:rPr>
        <w:t>DOCUMENTAÇÃO PARA HABILITAÇÃO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roofErr w:type="gramStart"/>
      <w:r w:rsidRPr="00803EC1">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80742466"/>
      <w:r w:rsidRPr="00C75429">
        <w:rPr>
          <w:rFonts w:cs="Arial"/>
          <w:sz w:val="20"/>
        </w:rPr>
        <w:lastRenderedPageBreak/>
        <w:t xml:space="preserve">6. </w:t>
      </w:r>
      <w:bookmarkEnd w:id="20"/>
      <w:r w:rsidRPr="00C75429">
        <w:rPr>
          <w:rFonts w:cs="Arial"/>
          <w:sz w:val="20"/>
        </w:rPr>
        <w:t>DA DOCUMENTAÇÃO DO ENVELOPE N° 1 – DOCUMENTOS PARA CREDENCIAMENTO</w:t>
      </w:r>
      <w:bookmarkEnd w:id="21"/>
    </w:p>
    <w:p w:rsidR="00803EC1" w:rsidRPr="00CC0B93" w:rsidRDefault="00803EC1" w:rsidP="00F65CF6">
      <w:pPr>
        <w:pStyle w:val="Sumrio2"/>
        <w:rPr>
          <w:b w:val="0"/>
        </w:rPr>
      </w:pPr>
      <w:r w:rsidRPr="00A27CE5">
        <w:t>6.1</w:t>
      </w:r>
      <w:r>
        <w:t xml:space="preserve"> </w:t>
      </w:r>
      <w:r w:rsidRPr="00CC0B93">
        <w:rPr>
          <w:b w:val="0"/>
        </w:rPr>
        <w:t>Para manifestar-se em seu nome durante as fases do procedimento licitatório, as licitantes poderão credenciar um representante, obedecendo aos seguintes critérios:</w:t>
      </w:r>
    </w:p>
    <w:p w:rsidR="00803EC1" w:rsidRPr="00CC0B93" w:rsidRDefault="00803EC1" w:rsidP="00F65CF6">
      <w:pPr>
        <w:pStyle w:val="Sumrio2"/>
        <w:rPr>
          <w:b w:val="0"/>
        </w:rPr>
      </w:pPr>
    </w:p>
    <w:p w:rsidR="00803EC1" w:rsidRDefault="00803EC1" w:rsidP="00F65CF6">
      <w:pPr>
        <w:pStyle w:val="Sumrio2"/>
      </w:pPr>
      <w:r w:rsidRPr="00A27CE5">
        <w:t>6.1.1</w:t>
      </w:r>
      <w:r>
        <w:t xml:space="preserve"> </w:t>
      </w:r>
      <w:r w:rsidRPr="00CC0B93">
        <w:rPr>
          <w:b w:val="0"/>
        </w:rPr>
        <w:t>Como representante legal, deverão ser apresentados:</w:t>
      </w:r>
    </w:p>
    <w:p w:rsidR="00803EC1" w:rsidRDefault="00803EC1" w:rsidP="00803EC1">
      <w:pPr>
        <w:numPr>
          <w:ilvl w:val="0"/>
          <w:numId w:val="1"/>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Default="00803EC1" w:rsidP="00803EC1">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803EC1" w:rsidRDefault="00803EC1" w:rsidP="00803EC1">
      <w:pPr>
        <w:numPr>
          <w:ilvl w:val="0"/>
          <w:numId w:val="1"/>
        </w:numPr>
        <w:jc w:val="both"/>
        <w:rPr>
          <w:rFonts w:cs="Arial"/>
          <w:sz w:val="20"/>
        </w:rPr>
      </w:pPr>
      <w:proofErr w:type="gramStart"/>
      <w:r>
        <w:rPr>
          <w:rFonts w:cs="Arial"/>
          <w:sz w:val="20"/>
        </w:rPr>
        <w:t>documento</w:t>
      </w:r>
      <w:proofErr w:type="gramEnd"/>
      <w:r>
        <w:rPr>
          <w:rFonts w:cs="Arial"/>
          <w:sz w:val="20"/>
        </w:rPr>
        <w:t xml:space="preserve"> com foto que comprove a identidade do representante.</w:t>
      </w:r>
    </w:p>
    <w:p w:rsidR="00803EC1" w:rsidRDefault="00803EC1" w:rsidP="00803EC1">
      <w:pPr>
        <w:ind w:right="11"/>
        <w:jc w:val="both"/>
        <w:rPr>
          <w:rFonts w:cs="Arial"/>
          <w:sz w:val="20"/>
        </w:rPr>
      </w:pPr>
    </w:p>
    <w:p w:rsidR="00803EC1" w:rsidRDefault="00803EC1" w:rsidP="00F65CF6">
      <w:pPr>
        <w:pStyle w:val="Sumrio2"/>
      </w:pPr>
      <w:r w:rsidRPr="00A27CE5">
        <w:t>6.1.2</w:t>
      </w:r>
      <w:r>
        <w:t xml:space="preserve"> </w:t>
      </w:r>
      <w:r w:rsidRPr="00CC0B93">
        <w:rPr>
          <w:b w:val="0"/>
        </w:rPr>
        <w:t>Sendo</w:t>
      </w:r>
      <w:r w:rsidRPr="00694CC6">
        <w:t xml:space="preserve"> </w:t>
      </w:r>
      <w:r w:rsidRPr="00CC0B93">
        <w:rPr>
          <w:b w:val="0"/>
        </w:rPr>
        <w:t>procurador da licitante, deverão ser apresentados:</w:t>
      </w:r>
    </w:p>
    <w:p w:rsidR="00803EC1" w:rsidRDefault="00803EC1" w:rsidP="00092124">
      <w:pPr>
        <w:numPr>
          <w:ilvl w:val="0"/>
          <w:numId w:val="8"/>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Pr="00694CC6" w:rsidRDefault="00803EC1" w:rsidP="00092124">
      <w:pPr>
        <w:numPr>
          <w:ilvl w:val="0"/>
          <w:numId w:val="8"/>
        </w:numPr>
        <w:jc w:val="both"/>
        <w:rPr>
          <w:rFonts w:cs="Arial"/>
          <w:sz w:val="20"/>
        </w:rPr>
      </w:pPr>
      <w:proofErr w:type="gramStart"/>
      <w:r>
        <w:rPr>
          <w:rFonts w:cs="Arial"/>
          <w:sz w:val="20"/>
        </w:rPr>
        <w:t>original</w:t>
      </w:r>
      <w:proofErr w:type="gramEnd"/>
      <w:r>
        <w:rPr>
          <w:rFonts w:cs="Arial"/>
          <w:sz w:val="20"/>
        </w:rPr>
        <w:t xml:space="preserve"> ou cópia autenticada </w:t>
      </w:r>
      <w:r w:rsidRPr="00694CC6">
        <w:rPr>
          <w:rFonts w:cs="Arial"/>
          <w:sz w:val="20"/>
        </w:rPr>
        <w:t xml:space="preserve">de instrumento público ou particular de procuração, esta com firma reconhecida em cartório, </w:t>
      </w:r>
      <w:r w:rsidRPr="00FA4BA9">
        <w:rPr>
          <w:rFonts w:cs="Arial"/>
          <w:sz w:val="20"/>
        </w:rPr>
        <w:t>com poderes especiais para formulação de ofertas e lances verbais em processos de licitação</w:t>
      </w:r>
      <w:r w:rsidRPr="00694CC6">
        <w:rPr>
          <w:rFonts w:cs="Arial"/>
          <w:sz w:val="20"/>
        </w:rPr>
        <w:t>;</w:t>
      </w:r>
    </w:p>
    <w:p w:rsidR="00803EC1" w:rsidRPr="00FA4BA9" w:rsidRDefault="00803EC1" w:rsidP="00092124">
      <w:pPr>
        <w:numPr>
          <w:ilvl w:val="0"/>
          <w:numId w:val="8"/>
        </w:numPr>
        <w:jc w:val="both"/>
        <w:rPr>
          <w:rFonts w:cs="Arial"/>
          <w:sz w:val="20"/>
        </w:rPr>
      </w:pPr>
      <w:proofErr w:type="gramStart"/>
      <w:r w:rsidRPr="00FA4BA9">
        <w:rPr>
          <w:rFonts w:cs="Arial"/>
          <w:sz w:val="20"/>
        </w:rPr>
        <w:t>documento</w:t>
      </w:r>
      <w:proofErr w:type="gramEnd"/>
      <w:r w:rsidRPr="00FA4BA9">
        <w:rPr>
          <w:rFonts w:cs="Arial"/>
          <w:sz w:val="20"/>
        </w:rPr>
        <w:t xml:space="preserve"> com foto que comprove a identidade do </w:t>
      </w:r>
      <w:r>
        <w:rPr>
          <w:rFonts w:cs="Arial"/>
          <w:sz w:val="20"/>
        </w:rPr>
        <w:t>procurador</w:t>
      </w:r>
      <w:r w:rsidRPr="00FA4BA9">
        <w:rPr>
          <w:rFonts w:cs="Arial"/>
          <w:sz w:val="20"/>
        </w:rPr>
        <w:t>.</w:t>
      </w:r>
    </w:p>
    <w:p w:rsidR="00803EC1" w:rsidRDefault="00803EC1" w:rsidP="00803EC1">
      <w:pPr>
        <w:ind w:right="12"/>
        <w:jc w:val="both"/>
        <w:rPr>
          <w:rFonts w:cs="Arial"/>
          <w:b/>
          <w:sz w:val="20"/>
        </w:rPr>
      </w:pPr>
    </w:p>
    <w:p w:rsidR="00803EC1" w:rsidRPr="00F65CF6" w:rsidRDefault="00803EC1" w:rsidP="00F65CF6">
      <w:pPr>
        <w:pStyle w:val="Sumrio2"/>
        <w:rPr>
          <w:b w:val="0"/>
        </w:rPr>
      </w:pPr>
      <w:r w:rsidRPr="00A27CE5">
        <w:t>6.</w:t>
      </w:r>
      <w:r>
        <w:t xml:space="preserve">2 </w:t>
      </w:r>
      <w:r w:rsidRPr="00F65CF6">
        <w:rPr>
          <w:b w:val="0"/>
        </w:rPr>
        <w:t xml:space="preserve">Os documentos de credenciamento deverão ser entregues à Comissão de Licitação, dentro do envelope n.° 1, os quais, exceto o de identidade, não serão devolvidos, ficando retidos como parte integrante do processo. </w:t>
      </w:r>
    </w:p>
    <w:p w:rsidR="00803EC1" w:rsidRDefault="00803EC1" w:rsidP="00F65CF6">
      <w:pPr>
        <w:pStyle w:val="Sumrio2"/>
      </w:pPr>
    </w:p>
    <w:p w:rsidR="00803EC1" w:rsidRPr="00F65CF6" w:rsidRDefault="00803EC1" w:rsidP="00F65CF6">
      <w:pPr>
        <w:pStyle w:val="Sumrio2"/>
        <w:rPr>
          <w:b w:val="0"/>
        </w:rPr>
      </w:pPr>
      <w:r w:rsidRPr="00A27CE5">
        <w:t>6.</w:t>
      </w:r>
      <w:r>
        <w:t xml:space="preserve">3 </w:t>
      </w:r>
      <w:r w:rsidRPr="00F65CF6">
        <w:rPr>
          <w:b w:val="0"/>
        </w:rPr>
        <w:t xml:space="preserve">Cada licitante credenciará apenas </w:t>
      </w:r>
      <w:proofErr w:type="gramStart"/>
      <w:r w:rsidRPr="00F65CF6">
        <w:rPr>
          <w:b w:val="0"/>
        </w:rPr>
        <w:t>1</w:t>
      </w:r>
      <w:proofErr w:type="gramEnd"/>
      <w:r w:rsidRPr="00F65CF6">
        <w:rPr>
          <w:b w:val="0"/>
        </w:rPr>
        <w:t xml:space="preserve"> (um) representante que será o único admitido a intervir no procedimento licitatório e a responder em nome da representada por todos os atos e efeitos previstos neste edital.</w:t>
      </w:r>
    </w:p>
    <w:p w:rsidR="00803EC1" w:rsidRPr="00A27CE5" w:rsidRDefault="00803EC1" w:rsidP="00803EC1"/>
    <w:p w:rsidR="00803EC1" w:rsidRPr="00CC0B93" w:rsidRDefault="00803EC1" w:rsidP="00F65CF6">
      <w:pPr>
        <w:pStyle w:val="Sumrio2"/>
        <w:rPr>
          <w:b w:val="0"/>
        </w:rPr>
      </w:pPr>
      <w:r w:rsidRPr="00A27CE5">
        <w:t>6.</w:t>
      </w:r>
      <w:r>
        <w:t xml:space="preserve">4 </w:t>
      </w:r>
      <w:proofErr w:type="gramStart"/>
      <w:r w:rsidRPr="00CC0B93">
        <w:rPr>
          <w:b w:val="0"/>
        </w:rPr>
        <w:t>É</w:t>
      </w:r>
      <w:proofErr w:type="gramEnd"/>
      <w:r w:rsidRPr="00CC0B93">
        <w:rPr>
          <w:b w:val="0"/>
        </w:rPr>
        <w:t xml:space="preserve"> vedada a representação de mais de uma empresa por uma mesma pessoa.</w:t>
      </w:r>
    </w:p>
    <w:p w:rsidR="00803EC1" w:rsidRDefault="00803EC1" w:rsidP="00F65CF6">
      <w:pPr>
        <w:pStyle w:val="Sumrio2"/>
      </w:pPr>
    </w:p>
    <w:p w:rsidR="00803EC1" w:rsidRPr="00F65CF6" w:rsidRDefault="00803EC1" w:rsidP="00F65CF6">
      <w:pPr>
        <w:pStyle w:val="Sumrio2"/>
        <w:rPr>
          <w:b w:val="0"/>
        </w:rPr>
      </w:pPr>
      <w:r w:rsidRPr="00A27CE5">
        <w:t>6.</w:t>
      </w:r>
      <w:r>
        <w:t xml:space="preserve">5 </w:t>
      </w:r>
      <w:r w:rsidRPr="00F65CF6">
        <w:rPr>
          <w:b w:val="0"/>
        </w:rPr>
        <w:t>O não credenciamento de representante impedirá qualquer pessoa presente de se manifestar e responder pela licitante, sem prejuízo do direito de oferecimento dos envelopes de habilitação e proposta.</w:t>
      </w:r>
    </w:p>
    <w:p w:rsidR="00803EC1" w:rsidRDefault="00803EC1" w:rsidP="00803EC1">
      <w:pPr>
        <w:ind w:right="12"/>
        <w:jc w:val="both"/>
        <w:rPr>
          <w:rFonts w:cs="Arial"/>
          <w:b/>
          <w:sz w:val="20"/>
        </w:rPr>
      </w:pPr>
    </w:p>
    <w:p w:rsidR="00803EC1" w:rsidRPr="00F65CF6" w:rsidRDefault="00803EC1" w:rsidP="00F65CF6">
      <w:pPr>
        <w:pStyle w:val="Sumrio2"/>
        <w:rPr>
          <w:b w:val="0"/>
        </w:rPr>
      </w:pPr>
      <w:r>
        <w:t>6.6</w:t>
      </w:r>
      <w:r w:rsidRPr="00A27CE5">
        <w:t xml:space="preserve"> </w:t>
      </w:r>
      <w:proofErr w:type="gramStart"/>
      <w:r w:rsidRPr="00F65CF6">
        <w:rPr>
          <w:b w:val="0"/>
        </w:rPr>
        <w:t>Fica</w:t>
      </w:r>
      <w:proofErr w:type="gramEnd"/>
      <w:r w:rsidRPr="00F65CF6">
        <w:rPr>
          <w:b w:val="0"/>
        </w:rPr>
        <w:t xml:space="preserve"> assegurada às licitantes, a qualquer tempo, mediante juntada dos documentos previstos neste item, a indicação ou substituição do seu representante junto ao processo.</w:t>
      </w:r>
    </w:p>
    <w:p w:rsidR="00803EC1" w:rsidRPr="00F65CF6" w:rsidRDefault="00803EC1" w:rsidP="00803EC1"/>
    <w:p w:rsidR="00803EC1" w:rsidRPr="00803EC1" w:rsidRDefault="00803EC1" w:rsidP="00803EC1">
      <w:pPr>
        <w:ind w:right="12"/>
        <w:jc w:val="both"/>
        <w:rPr>
          <w:rFonts w:cs="Arial"/>
          <w:b/>
          <w:sz w:val="20"/>
        </w:rPr>
      </w:pPr>
      <w:r w:rsidRPr="00803EC1">
        <w:rPr>
          <w:rFonts w:cs="Arial"/>
          <w:b/>
          <w:sz w:val="20"/>
        </w:rPr>
        <w:t xml:space="preserve">6.7 </w:t>
      </w:r>
      <w:r w:rsidRPr="00CC0B93">
        <w:rPr>
          <w:rFonts w:cs="Arial"/>
          <w:sz w:val="20"/>
        </w:rPr>
        <w:t xml:space="preserve">Apresentar, fora do envelope do credenciamento, o </w:t>
      </w:r>
      <w:r w:rsidRPr="005531A9">
        <w:rPr>
          <w:rFonts w:cs="Arial"/>
          <w:b/>
          <w:sz w:val="20"/>
          <w:u w:val="single"/>
        </w:rPr>
        <w:t>formulário</w:t>
      </w:r>
      <w:r w:rsidRPr="00CC0B93">
        <w:rPr>
          <w:rFonts w:cs="Arial"/>
          <w:sz w:val="20"/>
        </w:rPr>
        <w:t xml:space="preserve"> previsto no </w:t>
      </w:r>
      <w:r w:rsidRPr="005531A9">
        <w:rPr>
          <w:rFonts w:cs="Arial"/>
          <w:b/>
          <w:sz w:val="20"/>
        </w:rPr>
        <w:t xml:space="preserve">ANEXO </w:t>
      </w:r>
      <w:r w:rsidR="00944CC1" w:rsidRPr="005531A9">
        <w:rPr>
          <w:rFonts w:cs="Arial"/>
          <w:b/>
          <w:sz w:val="20"/>
        </w:rPr>
        <w:t>V</w:t>
      </w:r>
      <w:r w:rsidRPr="005531A9">
        <w:rPr>
          <w:rFonts w:cs="Arial"/>
          <w:b/>
          <w:sz w:val="20"/>
        </w:rPr>
        <w:t>II</w:t>
      </w:r>
      <w:r w:rsidRPr="00CC0B93">
        <w:rPr>
          <w:rFonts w:cs="Arial"/>
          <w:sz w:val="20"/>
        </w:rPr>
        <w:t>, devidamente preenchido.</w:t>
      </w:r>
      <w:r w:rsidRPr="00803EC1">
        <w:rPr>
          <w:rFonts w:cs="Arial"/>
          <w:b/>
          <w:sz w:val="20"/>
        </w:rPr>
        <w:t xml:space="preserve"> </w:t>
      </w:r>
      <w:r w:rsidRPr="001C4CC5">
        <w:rPr>
          <w:rFonts w:cs="Arial"/>
          <w:sz w:val="20"/>
        </w:rPr>
        <w:t>Caso o mesmo não seja entregue, a Comissão de Licitação o disponibilizará para preenchimento antes do início da abertura dos envelopes.</w:t>
      </w:r>
    </w:p>
    <w:p w:rsidR="00803EC1" w:rsidRDefault="00803EC1" w:rsidP="00803EC1"/>
    <w:p w:rsidR="00803EC1" w:rsidRPr="00AD35C7" w:rsidRDefault="00803EC1" w:rsidP="00803EC1">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w:t>
      </w:r>
      <w:r w:rsidRPr="005531A9">
        <w:rPr>
          <w:rFonts w:cs="Arial"/>
          <w:b/>
          <w:sz w:val="20"/>
          <w:u w:val="single"/>
        </w:rPr>
        <w:t>declaração</w:t>
      </w:r>
      <w:r w:rsidRPr="00AD35C7">
        <w:rPr>
          <w:rFonts w:cs="Arial"/>
          <w:sz w:val="20"/>
        </w:rPr>
        <w:t xml:space="preserve"> nos termos</w:t>
      </w:r>
      <w:r>
        <w:rPr>
          <w:rFonts w:cs="Arial"/>
          <w:sz w:val="20"/>
        </w:rPr>
        <w:t xml:space="preserve"> </w:t>
      </w:r>
      <w:r w:rsidRPr="00AD35C7">
        <w:rPr>
          <w:rFonts w:cs="Arial"/>
          <w:sz w:val="20"/>
        </w:rPr>
        <w:t xml:space="preserve">do </w:t>
      </w:r>
      <w:r w:rsidR="008E4608">
        <w:rPr>
          <w:rFonts w:cs="Arial"/>
          <w:b/>
          <w:bCs/>
          <w:sz w:val="20"/>
        </w:rPr>
        <w:t>ANEXO V</w:t>
      </w:r>
      <w:r w:rsidRPr="00A11530">
        <w:rPr>
          <w:rFonts w:cs="Arial"/>
          <w:b/>
          <w:bCs/>
          <w:sz w:val="20"/>
        </w:rPr>
        <w:t>,</w:t>
      </w:r>
      <w:r w:rsidRPr="00AD35C7">
        <w:rPr>
          <w:rFonts w:cs="Arial"/>
          <w:b/>
          <w:bCs/>
          <w:sz w:val="20"/>
        </w:rPr>
        <w:t xml:space="preserve"> </w:t>
      </w:r>
      <w:r w:rsidRPr="00AD35C7">
        <w:rPr>
          <w:rFonts w:cs="Arial"/>
          <w:sz w:val="20"/>
        </w:rPr>
        <w:t>ou outro documento que comprove ser a microempresa ou empresa de pequeno porte, no momento do credenciamento.</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 xml:space="preserve">credenciamento implicará </w:t>
      </w:r>
      <w:r>
        <w:rPr>
          <w:rFonts w:cs="Arial"/>
          <w:sz w:val="20"/>
        </w:rPr>
        <w:t>na</w:t>
      </w:r>
      <w:r w:rsidRPr="00AD35C7">
        <w:rPr>
          <w:rFonts w:cs="Arial"/>
          <w:sz w:val="20"/>
        </w:rPr>
        <w:t xml:space="preserve"> perda do direito de preferência.</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lastRenderedPageBreak/>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dos</w:t>
      </w:r>
      <w:r w:rsidRPr="00AD35C7">
        <w:rPr>
          <w:rFonts w:cs="Arial"/>
          <w:sz w:val="20"/>
        </w:rPr>
        <w:t xml:space="preserve"> benefícios da Lei</w:t>
      </w:r>
      <w:r>
        <w:rPr>
          <w:rFonts w:cs="Arial"/>
          <w:sz w:val="20"/>
        </w:rPr>
        <w:t xml:space="preserve"> </w:t>
      </w:r>
      <w:r w:rsidRPr="00AD35C7">
        <w:rPr>
          <w:rFonts w:cs="Arial"/>
          <w:sz w:val="20"/>
        </w:rPr>
        <w:t>Comple</w:t>
      </w:r>
      <w:r>
        <w:rPr>
          <w:rFonts w:cs="Arial"/>
          <w:sz w:val="20"/>
        </w:rPr>
        <w:t>mentar nº 123/2006 caracteriza</w:t>
      </w:r>
      <w:r w:rsidRPr="00AD35C7">
        <w:rPr>
          <w:rFonts w:cs="Arial"/>
          <w:sz w:val="20"/>
        </w:rPr>
        <w:t xml:space="preserve"> </w:t>
      </w:r>
      <w:r>
        <w:rPr>
          <w:rFonts w:cs="Arial"/>
          <w:sz w:val="20"/>
        </w:rPr>
        <w:t xml:space="preserve">o </w:t>
      </w:r>
      <w:r w:rsidRPr="00AD35C7">
        <w:rPr>
          <w:rFonts w:cs="Arial"/>
          <w:sz w:val="20"/>
        </w:rPr>
        <w:t xml:space="preserve">crime </w:t>
      </w:r>
      <w:r>
        <w:rPr>
          <w:rFonts w:cs="Arial"/>
          <w:sz w:val="20"/>
        </w:rPr>
        <w:t>previsto n</w:t>
      </w:r>
      <w:r w:rsidRPr="00AD35C7">
        <w:rPr>
          <w:rFonts w:cs="Arial"/>
          <w:sz w:val="20"/>
        </w:rPr>
        <w:t>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outras figuras penais e da</w:t>
      </w:r>
      <w:r>
        <w:rPr>
          <w:rFonts w:cs="Arial"/>
          <w:sz w:val="20"/>
        </w:rPr>
        <w:t xml:space="preserve"> aplicação de </w:t>
      </w:r>
      <w:r w:rsidRPr="00AD35C7">
        <w:rPr>
          <w:rFonts w:cs="Arial"/>
          <w:sz w:val="20"/>
        </w:rPr>
        <w:t xml:space="preserve">sanção prevista neste </w:t>
      </w:r>
      <w:r>
        <w:rPr>
          <w:rFonts w:cs="Arial"/>
          <w:sz w:val="20"/>
        </w:rPr>
        <w:t>edital</w:t>
      </w:r>
      <w:r w:rsidRPr="00AD35C7">
        <w:rPr>
          <w:rFonts w:cs="Arial"/>
          <w:sz w:val="20"/>
        </w:rPr>
        <w:t>.</w:t>
      </w:r>
    </w:p>
    <w:p w:rsidR="00803EC1" w:rsidRDefault="00803EC1" w:rsidP="00803EC1">
      <w:pPr>
        <w:autoSpaceDE w:val="0"/>
        <w:autoSpaceDN w:val="0"/>
        <w:adjustRightInd w:val="0"/>
        <w:jc w:val="both"/>
        <w:rPr>
          <w:rFonts w:cs="Arial"/>
          <w:b/>
          <w:bCs/>
          <w:sz w:val="20"/>
        </w:rPr>
      </w:pPr>
    </w:p>
    <w:p w:rsidR="00A2191A" w:rsidRPr="00A2191A" w:rsidRDefault="00803EC1" w:rsidP="00803EC1">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credenciamento, dentro do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80742467"/>
      <w:r w:rsidRPr="003A6EFC">
        <w:rPr>
          <w:rFonts w:cs="Arial"/>
          <w:sz w:val="20"/>
        </w:rPr>
        <w:t>7. DA DOCUMENTAÇÃO DO ENVELOPE N° 2 – PROPOSTA</w:t>
      </w:r>
      <w:bookmarkEnd w:id="22"/>
      <w:bookmarkEnd w:id="23"/>
      <w:bookmarkEnd w:id="24"/>
      <w:bookmarkEnd w:id="25"/>
    </w:p>
    <w:p w:rsidR="00E61ABB" w:rsidRPr="00E61ABB" w:rsidRDefault="00E61ABB" w:rsidP="00A7639A">
      <w:pPr>
        <w:pStyle w:val="Sumrio2"/>
        <w:numPr>
          <w:ilvl w:val="1"/>
          <w:numId w:val="12"/>
        </w:numPr>
        <w:spacing w:before="0"/>
        <w:rPr>
          <w:rFonts w:cs="Arial"/>
          <w:b w:val="0"/>
        </w:rPr>
      </w:pPr>
      <w:r>
        <w:rPr>
          <w:rFonts w:cs="Arial"/>
        </w:rPr>
        <w:t xml:space="preserve">   </w:t>
      </w:r>
      <w:r w:rsidRPr="00E61ABB">
        <w:rPr>
          <w:rFonts w:cs="Arial"/>
          <w:b w:val="0"/>
        </w:rPr>
        <w:t>O envelope n.º 2 deverá ser apresentado conforme estabelecido no subitem n.º 5.1.2 deste edital, trazendo em seu interior a (i) Proposta Comercial e o (</w:t>
      </w:r>
      <w:proofErr w:type="gramStart"/>
      <w:r w:rsidRPr="00E61ABB">
        <w:rPr>
          <w:rFonts w:cs="Arial"/>
          <w:b w:val="0"/>
        </w:rPr>
        <w:t>ii</w:t>
      </w:r>
      <w:proofErr w:type="gramEnd"/>
      <w:r w:rsidRPr="00E61ABB">
        <w:rPr>
          <w:rFonts w:cs="Arial"/>
          <w:b w:val="0"/>
        </w:rPr>
        <w:t xml:space="preserve">) Termo de Declaração, conforme modelos dos </w:t>
      </w:r>
      <w:r w:rsidRPr="005531A9">
        <w:rPr>
          <w:rFonts w:cs="Arial"/>
        </w:rPr>
        <w:t>ANEXOS II e III</w:t>
      </w:r>
      <w:r w:rsidRPr="00E61ABB">
        <w:rPr>
          <w:rFonts w:cs="Arial"/>
          <w:b w:val="0"/>
        </w:rPr>
        <w:t>, respectivamente, ambos datados, digitados ou datilografados em língua portuguesa, salvo quanto a expressões técnicas de uso corrente, com clareza, sem rasuras, emendas ou entrelinhas, em papel timbrado da empresa ou carimbo de seu CNPJ e com a indispensável assinatura e identificação do representante legal da licitante.</w:t>
      </w:r>
    </w:p>
    <w:p w:rsidR="00E61ABB" w:rsidRDefault="00E61ABB" w:rsidP="00E61ABB">
      <w:pPr>
        <w:tabs>
          <w:tab w:val="num" w:pos="1080"/>
        </w:tabs>
        <w:ind w:right="12"/>
        <w:jc w:val="both"/>
        <w:rPr>
          <w:rFonts w:cs="Arial"/>
          <w:sz w:val="20"/>
        </w:rPr>
      </w:pPr>
    </w:p>
    <w:p w:rsidR="00E61ABB" w:rsidRPr="00E61ABB" w:rsidRDefault="00E61ABB" w:rsidP="00A7639A">
      <w:pPr>
        <w:pStyle w:val="Sumrio2"/>
        <w:numPr>
          <w:ilvl w:val="1"/>
          <w:numId w:val="12"/>
        </w:numPr>
        <w:spacing w:before="0"/>
        <w:rPr>
          <w:b w:val="0"/>
        </w:rPr>
      </w:pPr>
      <w:r w:rsidRPr="00E61ABB">
        <w:rPr>
          <w:rFonts w:cs="Arial"/>
          <w:b w:val="0"/>
        </w:rPr>
        <w:t>A proposta deverá ser apresentada</w:t>
      </w:r>
      <w:r w:rsidR="002F0A02">
        <w:rPr>
          <w:rFonts w:cs="Arial"/>
          <w:b w:val="0"/>
        </w:rPr>
        <w:t xml:space="preserve"> em conformidade com o</w:t>
      </w:r>
      <w:r w:rsidRPr="00E61ABB">
        <w:rPr>
          <w:rFonts w:cs="Arial"/>
          <w:b w:val="0"/>
        </w:rPr>
        <w:t xml:space="preserve"> </w:t>
      </w:r>
      <w:r w:rsidRPr="005531A9">
        <w:rPr>
          <w:rFonts w:cs="Arial"/>
        </w:rPr>
        <w:t>ANEXO II</w:t>
      </w:r>
      <w:r w:rsidRPr="00E61ABB">
        <w:rPr>
          <w:rFonts w:cs="Arial"/>
          <w:b w:val="0"/>
        </w:rPr>
        <w:t>,</w:t>
      </w:r>
      <w:r w:rsidR="002F0A02">
        <w:rPr>
          <w:rFonts w:cs="Arial"/>
          <w:b w:val="0"/>
        </w:rPr>
        <w:t xml:space="preserve"> devendo contemplar objeto e condições previstas no </w:t>
      </w:r>
      <w:r w:rsidR="002F0A02">
        <w:rPr>
          <w:rFonts w:cs="Arial"/>
        </w:rPr>
        <w:t>ANEXO I</w:t>
      </w:r>
      <w:r w:rsidR="002F0A02">
        <w:rPr>
          <w:rFonts w:cs="Arial"/>
          <w:b w:val="0"/>
        </w:rPr>
        <w:t>,</w:t>
      </w:r>
      <w:r w:rsidRPr="00E61ABB">
        <w:rPr>
          <w:rFonts w:cs="Arial"/>
          <w:b w:val="0"/>
        </w:rPr>
        <w:t xml:space="preserve"> expressa em moeda corrente nacional (Real), com até duas casas após a vírgula (R$ 0,00), com assinatura e identificação do(s) representante(s) </w:t>
      </w:r>
      <w:proofErr w:type="gramStart"/>
      <w:r w:rsidRPr="00E61ABB">
        <w:rPr>
          <w:rFonts w:cs="Arial"/>
          <w:b w:val="0"/>
        </w:rPr>
        <w:t>legal(</w:t>
      </w:r>
      <w:proofErr w:type="gramEnd"/>
      <w:r w:rsidRPr="00E61ABB">
        <w:rPr>
          <w:rFonts w:cs="Arial"/>
          <w:b w:val="0"/>
        </w:rPr>
        <w:t>is) da licitante, considerando-se  que</w:t>
      </w:r>
      <w:r w:rsidRPr="00E61ABB">
        <w:rPr>
          <w:b w:val="0"/>
        </w:rPr>
        <w:t xml:space="preserve"> a</w:t>
      </w:r>
      <w:r w:rsidRPr="00E61ABB">
        <w:rPr>
          <w:rFonts w:cs="Arial"/>
          <w:b w:val="0"/>
        </w:rPr>
        <w:t xml:space="preserve"> diferença entre o valor inicial da proposta e o valor final (lance vencedor) deverá ser aplicada proporcionalmente a cada valor unitário/item da proposta;</w:t>
      </w:r>
    </w:p>
    <w:p w:rsidR="00E61ABB" w:rsidRPr="00E61ABB" w:rsidRDefault="00E61ABB" w:rsidP="00E61ABB">
      <w:pPr>
        <w:pStyle w:val="Numerado"/>
        <w:tabs>
          <w:tab w:val="clear" w:pos="360"/>
        </w:tabs>
        <w:spacing w:line="240" w:lineRule="auto"/>
        <w:ind w:right="12"/>
        <w:rPr>
          <w:rFonts w:cs="Arial"/>
          <w:b/>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As licitantes </w:t>
      </w:r>
      <w:r w:rsidR="00C20DB4">
        <w:rPr>
          <w:rFonts w:cs="Arial"/>
          <w:b w:val="0"/>
        </w:rPr>
        <w:t>dev</w:t>
      </w:r>
      <w:r w:rsidRPr="00E61ABB">
        <w:rPr>
          <w:rFonts w:cs="Arial"/>
          <w:b w:val="0"/>
        </w:rPr>
        <w:t xml:space="preserve">erão apresentar proposta </w:t>
      </w:r>
      <w:r w:rsidR="002F0A02">
        <w:rPr>
          <w:rFonts w:cs="Arial"/>
          <w:b w:val="0"/>
        </w:rPr>
        <w:t>para um ou mais lotes, porém, devem c</w:t>
      </w:r>
      <w:r w:rsidRPr="00E61ABB">
        <w:rPr>
          <w:rFonts w:cs="Arial"/>
          <w:b w:val="0"/>
        </w:rPr>
        <w:t>otar todos os itens</w:t>
      </w:r>
      <w:r w:rsidR="00C20DB4">
        <w:rPr>
          <w:rFonts w:cs="Arial"/>
          <w:b w:val="0"/>
        </w:rPr>
        <w:t xml:space="preserve"> constantes </w:t>
      </w:r>
      <w:r w:rsidR="002F0A02">
        <w:rPr>
          <w:rFonts w:cs="Arial"/>
          <w:b w:val="0"/>
        </w:rPr>
        <w:t>em cada</w:t>
      </w:r>
      <w:r w:rsidR="00C20DB4">
        <w:rPr>
          <w:rFonts w:cs="Arial"/>
          <w:b w:val="0"/>
        </w:rPr>
        <w:t xml:space="preserve"> lote</w:t>
      </w:r>
      <w:r w:rsidR="002F0A02">
        <w:rPr>
          <w:rFonts w:cs="Arial"/>
          <w:b w:val="0"/>
        </w:rPr>
        <w:t xml:space="preserve"> em que estiver participando</w:t>
      </w:r>
      <w:r w:rsidRPr="00E61ABB">
        <w:rPr>
          <w:rFonts w:cs="Arial"/>
          <w:b w:val="0"/>
        </w:rPr>
        <w:t xml:space="preserve">, </w:t>
      </w:r>
      <w:proofErr w:type="gramStart"/>
      <w:r w:rsidRPr="00E61ABB">
        <w:rPr>
          <w:rFonts w:cs="Arial"/>
          <w:b w:val="0"/>
        </w:rPr>
        <w:t>sob pena</w:t>
      </w:r>
      <w:proofErr w:type="gramEnd"/>
      <w:r w:rsidRPr="00E61ABB">
        <w:rPr>
          <w:rFonts w:cs="Arial"/>
          <w:b w:val="0"/>
        </w:rPr>
        <w:t xml:space="preserve"> de desclassificação.</w:t>
      </w:r>
    </w:p>
    <w:p w:rsidR="00E61ABB" w:rsidRPr="00E61ABB" w:rsidRDefault="00E61ABB" w:rsidP="00E61ABB"/>
    <w:p w:rsidR="00E61ABB" w:rsidRDefault="00E61ABB" w:rsidP="00A7639A">
      <w:pPr>
        <w:pStyle w:val="PargrafodaLista"/>
        <w:numPr>
          <w:ilvl w:val="1"/>
          <w:numId w:val="12"/>
        </w:numPr>
        <w:contextualSpacing w:val="0"/>
        <w:rPr>
          <w:sz w:val="20"/>
        </w:rPr>
      </w:pPr>
      <w:r w:rsidRPr="00E61ABB">
        <w:rPr>
          <w:sz w:val="20"/>
        </w:rPr>
        <w:t>A apresentação da proposta deverá seguir o modelo</w:t>
      </w:r>
      <w:r w:rsidR="00C20DB4">
        <w:rPr>
          <w:sz w:val="20"/>
        </w:rPr>
        <w:t xml:space="preserve"> constante no </w:t>
      </w:r>
      <w:r w:rsidRPr="005531A9">
        <w:rPr>
          <w:b/>
          <w:sz w:val="20"/>
        </w:rPr>
        <w:t>ANEXO II</w:t>
      </w:r>
      <w:r w:rsidR="00C20DB4">
        <w:rPr>
          <w:sz w:val="20"/>
        </w:rPr>
        <w:t xml:space="preserve"> do presente edital.</w:t>
      </w:r>
    </w:p>
    <w:p w:rsidR="00C20DB4" w:rsidRPr="00E61ABB" w:rsidRDefault="00C20DB4" w:rsidP="00C20DB4">
      <w:pPr>
        <w:pStyle w:val="PargrafodaLista"/>
        <w:ind w:left="0"/>
        <w:contextualSpacing w:val="0"/>
        <w:rPr>
          <w:sz w:val="20"/>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O prazo de validade mínimo da proposta será de 60 (sessenta) dias, contado da data estipulada para abertura da licitação, o qual, se maior, deverá ser explicitado na proposta. </w:t>
      </w:r>
    </w:p>
    <w:p w:rsidR="00E61ABB" w:rsidRPr="00E61ABB" w:rsidRDefault="00E61ABB" w:rsidP="00E61ABB">
      <w:pPr>
        <w:rPr>
          <w:rFonts w:cs="Arial"/>
          <w:sz w:val="20"/>
        </w:rPr>
      </w:pPr>
    </w:p>
    <w:p w:rsidR="00E61ABB" w:rsidRPr="00E61ABB" w:rsidRDefault="00E61ABB" w:rsidP="00A7639A">
      <w:pPr>
        <w:pStyle w:val="Sumrio2"/>
        <w:numPr>
          <w:ilvl w:val="1"/>
          <w:numId w:val="12"/>
        </w:numPr>
        <w:spacing w:before="0"/>
        <w:rPr>
          <w:rFonts w:cs="Arial"/>
          <w:b w:val="0"/>
        </w:rPr>
      </w:pPr>
      <w:r w:rsidRPr="00E61ABB">
        <w:rPr>
          <w:rFonts w:cs="Arial"/>
          <w:b w:val="0"/>
        </w:rPr>
        <w:t>Caso a proposta não indique expressamente o prazo de validade, considerar-se-á</w:t>
      </w:r>
      <w:proofErr w:type="gramStart"/>
      <w:r w:rsidRPr="00E61ABB">
        <w:rPr>
          <w:rFonts w:cs="Arial"/>
          <w:b w:val="0"/>
        </w:rPr>
        <w:t xml:space="preserve">  </w:t>
      </w:r>
      <w:proofErr w:type="gramEnd"/>
      <w:r w:rsidRPr="00E61ABB">
        <w:rPr>
          <w:rFonts w:cs="Arial"/>
          <w:b w:val="0"/>
        </w:rPr>
        <w:t>o prazo mínimo 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80742468"/>
      <w:r w:rsidRPr="009F34A6">
        <w:rPr>
          <w:rFonts w:cs="Arial"/>
          <w:sz w:val="20"/>
        </w:rPr>
        <w:t>8. DA DOCUMENTAÇÃO DO ENVELOPE N° 3 – DOCUMENTOS PARA HABILITAÇÃO</w:t>
      </w:r>
      <w:bookmarkEnd w:id="26"/>
      <w:bookmarkEnd w:id="27"/>
      <w:bookmarkEnd w:id="28"/>
      <w:bookmarkEnd w:id="29"/>
    </w:p>
    <w:p w:rsidR="00BC5989" w:rsidRPr="007C22E9" w:rsidRDefault="000A7522" w:rsidP="00F65CF6">
      <w:pPr>
        <w:pStyle w:val="Sumrio2"/>
        <w:rPr>
          <w:b w:val="0"/>
        </w:rPr>
      </w:pPr>
      <w:r w:rsidRPr="004E1262">
        <w:t>8.1</w:t>
      </w:r>
      <w:r>
        <w:t xml:space="preserve"> </w:t>
      </w:r>
      <w:r w:rsidR="00BC5989" w:rsidRPr="007C22E9">
        <w:rPr>
          <w:b w:val="0"/>
        </w:rPr>
        <w:t xml:space="preserve">O envelope n.º 3, que se refere aos documentos para habilitação, deverá ser apresentado de acordo com o previsto no </w:t>
      </w:r>
      <w:r w:rsidR="009C3F2F" w:rsidRPr="007C22E9">
        <w:rPr>
          <w:b w:val="0"/>
        </w:rPr>
        <w:t>sub</w:t>
      </w:r>
      <w:r w:rsidR="00BC5989" w:rsidRPr="007C22E9">
        <w:rPr>
          <w:b w:val="0"/>
        </w:rPr>
        <w:t>item 5</w:t>
      </w:r>
      <w:r w:rsidR="009C3F2F" w:rsidRPr="007C22E9">
        <w:rPr>
          <w:b w:val="0"/>
        </w:rPr>
        <w:t>.1.3</w:t>
      </w:r>
      <w:r w:rsidR="00BC5989" w:rsidRPr="007C22E9">
        <w:rPr>
          <w:b w:val="0"/>
        </w:rPr>
        <w:t xml:space="preserve"> deste edital, devendo todos os documentos </w:t>
      </w:r>
      <w:proofErr w:type="gramStart"/>
      <w:r w:rsidR="00BC5989" w:rsidRPr="007C22E9">
        <w:rPr>
          <w:b w:val="0"/>
        </w:rPr>
        <w:t>estarem</w:t>
      </w:r>
      <w:proofErr w:type="gramEnd"/>
      <w:r w:rsidR="00BC5989" w:rsidRPr="007C22E9">
        <w:rPr>
          <w:b w:val="0"/>
        </w:rPr>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2A23B5">
      <w:pPr>
        <w:ind w:right="12"/>
        <w:jc w:val="both"/>
        <w:rPr>
          <w:rFonts w:cs="Arial"/>
          <w:b/>
          <w:sz w:val="20"/>
        </w:rPr>
      </w:pPr>
    </w:p>
    <w:p w:rsidR="00BC5989" w:rsidRPr="009F34A6" w:rsidRDefault="000A7522" w:rsidP="00F65CF6">
      <w:pPr>
        <w:pStyle w:val="Sumrio2"/>
      </w:pPr>
      <w:proofErr w:type="gramStart"/>
      <w:r w:rsidRPr="004E1262">
        <w:t>8.2</w:t>
      </w:r>
      <w:r>
        <w:t xml:space="preserve"> </w:t>
      </w:r>
      <w:r w:rsidR="00BC5989" w:rsidRPr="004E1262">
        <w:t>HABILITAÇÃO</w:t>
      </w:r>
      <w:proofErr w:type="gramEnd"/>
      <w:r w:rsidR="00BC5989" w:rsidRPr="004E1262">
        <w:t xml:space="preserve"> JURÍDICA:</w:t>
      </w:r>
      <w:r w:rsidR="00BC5989" w:rsidRPr="009F34A6">
        <w:t xml:space="preserve"> </w:t>
      </w:r>
      <w:r w:rsidR="00BC5989" w:rsidRPr="00CC0B93">
        <w:rPr>
          <w:b w:val="0"/>
        </w:rPr>
        <w:t>Para a habilitação jurídica</w:t>
      </w:r>
      <w:r w:rsidR="00FB717A" w:rsidRPr="00CC0B93">
        <w:rPr>
          <w:b w:val="0"/>
        </w:rPr>
        <w:t xml:space="preserve"> a licitante deverá</w:t>
      </w:r>
      <w:r w:rsidR="00BC5989" w:rsidRPr="00CC0B93">
        <w:rPr>
          <w:b w:val="0"/>
        </w:rPr>
        <w:t xml:space="preserve"> apresentar dentro do envelope n.º 3 os seguintes documentos:</w:t>
      </w:r>
    </w:p>
    <w:p w:rsidR="00BC5989" w:rsidRPr="009F34A6" w:rsidRDefault="00BC5989" w:rsidP="002A23B5">
      <w:pPr>
        <w:ind w:right="12"/>
        <w:jc w:val="both"/>
        <w:rPr>
          <w:rFonts w:cs="Arial"/>
          <w:b/>
          <w:sz w:val="20"/>
        </w:rPr>
      </w:pPr>
    </w:p>
    <w:p w:rsidR="00BC5989" w:rsidRPr="00CC0B93" w:rsidRDefault="009C3F2F" w:rsidP="00F65CF6">
      <w:pPr>
        <w:pStyle w:val="Sumrio2"/>
        <w:rPr>
          <w:b w:val="0"/>
        </w:rPr>
      </w:pPr>
      <w:r w:rsidRPr="004E1262">
        <w:t>8.2.1</w:t>
      </w:r>
      <w:r w:rsidRPr="009C3F2F">
        <w:t xml:space="preserve"> </w:t>
      </w:r>
      <w:r w:rsidR="00BC5989" w:rsidRPr="00CC0B93">
        <w:rPr>
          <w:b w:val="0"/>
        </w:rPr>
        <w:t>Prova de registro, no órgão competente, no caso de empresário individual;</w:t>
      </w:r>
    </w:p>
    <w:p w:rsidR="00BC5989" w:rsidRPr="009F34A6" w:rsidRDefault="00BC5989" w:rsidP="00F65CF6">
      <w:pPr>
        <w:pStyle w:val="Sumrio2"/>
      </w:pPr>
    </w:p>
    <w:p w:rsidR="00BC5989" w:rsidRPr="00CC0B93" w:rsidRDefault="009C3F2F" w:rsidP="00F65CF6">
      <w:pPr>
        <w:pStyle w:val="Sumrio2"/>
        <w:rPr>
          <w:b w:val="0"/>
        </w:rPr>
      </w:pPr>
      <w:r w:rsidRPr="004E1262">
        <w:t>8.2.2</w:t>
      </w:r>
      <w:r>
        <w:t xml:space="preserve"> </w:t>
      </w:r>
      <w:r w:rsidR="00BC5989" w:rsidRPr="00CC0B93">
        <w:rPr>
          <w:b w:val="0"/>
        </w:rPr>
        <w:t>Ato constitutivo, estatuto ou contrato social em vigor, devidamente registrado no órgão competente;</w:t>
      </w:r>
    </w:p>
    <w:p w:rsidR="00BC5989" w:rsidRPr="009F34A6" w:rsidRDefault="00BC5989" w:rsidP="002A23B5">
      <w:pPr>
        <w:jc w:val="both"/>
      </w:pPr>
    </w:p>
    <w:p w:rsidR="00BC5989" w:rsidRPr="002A23B5" w:rsidRDefault="009C3F2F" w:rsidP="00F65CF6">
      <w:pPr>
        <w:pStyle w:val="Sumrio2"/>
      </w:pPr>
      <w:r w:rsidRPr="004E1262">
        <w:t>8.2.3</w:t>
      </w:r>
      <w:r w:rsidRPr="009C3F2F">
        <w:t xml:space="preserve"> </w:t>
      </w:r>
      <w:r w:rsidR="00BC5989" w:rsidRPr="00CC0B93">
        <w:rPr>
          <w:b w:val="0"/>
        </w:rPr>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F65CF6">
      <w:pPr>
        <w:pStyle w:val="Sumrio2"/>
      </w:pPr>
    </w:p>
    <w:p w:rsidR="00D75B67" w:rsidRDefault="00D75B67" w:rsidP="002A23B5">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2A23B5">
      <w:pPr>
        <w:jc w:val="both"/>
      </w:pPr>
    </w:p>
    <w:p w:rsidR="00BC5989" w:rsidRPr="002A23B5" w:rsidRDefault="000A7522" w:rsidP="00F65CF6">
      <w:pPr>
        <w:pStyle w:val="Sumrio2"/>
      </w:pPr>
      <w:proofErr w:type="gramStart"/>
      <w:r w:rsidRPr="004E1262">
        <w:lastRenderedPageBreak/>
        <w:t>8.3</w:t>
      </w:r>
      <w:r>
        <w:t xml:space="preserve"> </w:t>
      </w:r>
      <w:r w:rsidR="00BC5989" w:rsidRPr="004E1262">
        <w:t>REGULARIDADE</w:t>
      </w:r>
      <w:proofErr w:type="gramEnd"/>
      <w:r w:rsidR="00BC5989" w:rsidRPr="004E1262">
        <w:t xml:space="preserve"> FISCAL</w:t>
      </w:r>
      <w:r w:rsidR="00BC5989" w:rsidRPr="009F34A6">
        <w:t xml:space="preserve">: </w:t>
      </w:r>
      <w:r w:rsidR="00BC5989" w:rsidRPr="00CC0B93">
        <w:rPr>
          <w:b w:val="0"/>
        </w:rPr>
        <w:t>Para comprovação da regularidade fiscal, deverá a licitante apresentar dentro do envelope n.º 3 os seguintes documentos:</w:t>
      </w:r>
    </w:p>
    <w:p w:rsidR="002A23B5" w:rsidRPr="004E1262" w:rsidRDefault="002A23B5" w:rsidP="002A23B5">
      <w:pPr>
        <w:jc w:val="both"/>
        <w:rPr>
          <w:b/>
        </w:rPr>
      </w:pPr>
    </w:p>
    <w:p w:rsidR="00BC5989" w:rsidRPr="002A23B5" w:rsidRDefault="000A7522" w:rsidP="00F65CF6">
      <w:pPr>
        <w:pStyle w:val="Sumrio2"/>
      </w:pPr>
      <w:r w:rsidRPr="004E1262">
        <w:t>8.3.1</w:t>
      </w:r>
      <w:r>
        <w:t xml:space="preserve"> </w:t>
      </w:r>
      <w:r w:rsidR="00BC5989" w:rsidRPr="00CC0B93">
        <w:rPr>
          <w:b w:val="0"/>
        </w:rPr>
        <w:t xml:space="preserve">Prova de inscrição no </w:t>
      </w:r>
      <w:r w:rsidR="00BC5989" w:rsidRPr="003457CE">
        <w:rPr>
          <w:b w:val="0"/>
        </w:rPr>
        <w:t>Cadastro Nacional de Pessoa Jurídica – CNPJ;</w:t>
      </w:r>
      <w:r w:rsidR="00BC5989" w:rsidRPr="002A23B5">
        <w:t xml:space="preserve"> </w:t>
      </w:r>
    </w:p>
    <w:p w:rsidR="00BC5989" w:rsidRPr="009F34A6" w:rsidRDefault="00BC5989" w:rsidP="00F65CF6">
      <w:pPr>
        <w:pStyle w:val="Sumrio2"/>
      </w:pPr>
    </w:p>
    <w:p w:rsidR="00BC5989" w:rsidRPr="002A23B5" w:rsidRDefault="000A7522" w:rsidP="00F65CF6">
      <w:pPr>
        <w:pStyle w:val="Sumrio2"/>
      </w:pPr>
      <w:r w:rsidRPr="004E1262">
        <w:t>8.3.2</w:t>
      </w:r>
      <w:r>
        <w:t xml:space="preserve"> </w:t>
      </w:r>
      <w:r w:rsidR="00BC5989" w:rsidRPr="00CC0B93">
        <w:rPr>
          <w:b w:val="0"/>
        </w:rPr>
        <w:t>Prova de regularidade para com a fazenda federal, estadual e municipal do domicílio ou sede da licitante, com validade igual ou posterior à data prevista para a abertura desta licitação:</w:t>
      </w:r>
    </w:p>
    <w:p w:rsidR="00BC5989" w:rsidRPr="009F34A6" w:rsidRDefault="00BC5989" w:rsidP="00F65CF6">
      <w:pPr>
        <w:pStyle w:val="Sumrio2"/>
      </w:pPr>
    </w:p>
    <w:p w:rsidR="00BC5989" w:rsidRPr="009F34A6" w:rsidRDefault="00BC5989" w:rsidP="00092124">
      <w:pPr>
        <w:numPr>
          <w:ilvl w:val="0"/>
          <w:numId w:val="2"/>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092124">
      <w:pPr>
        <w:numPr>
          <w:ilvl w:val="0"/>
          <w:numId w:val="2"/>
        </w:numPr>
        <w:jc w:val="both"/>
        <w:rPr>
          <w:rFonts w:cs="Arial"/>
          <w:sz w:val="20"/>
        </w:rPr>
      </w:pPr>
      <w:r w:rsidRPr="009F34A6">
        <w:rPr>
          <w:rFonts w:cs="Arial"/>
          <w:sz w:val="20"/>
        </w:rPr>
        <w:t>Certidão de Regularidade de Tributos Estaduais;</w:t>
      </w:r>
    </w:p>
    <w:p w:rsidR="00BC5989" w:rsidRPr="009F34A6" w:rsidRDefault="00BC5989" w:rsidP="00092124">
      <w:pPr>
        <w:numPr>
          <w:ilvl w:val="0"/>
          <w:numId w:val="2"/>
        </w:numPr>
        <w:jc w:val="both"/>
        <w:rPr>
          <w:rFonts w:cs="Arial"/>
          <w:sz w:val="20"/>
        </w:rPr>
      </w:pPr>
      <w:r w:rsidRPr="009F34A6">
        <w:rPr>
          <w:rFonts w:cs="Arial"/>
          <w:sz w:val="20"/>
        </w:rPr>
        <w:t>Certidão de Regularidade de Tributos Municipais.</w:t>
      </w:r>
    </w:p>
    <w:p w:rsidR="00BC5989" w:rsidRPr="009F34A6" w:rsidRDefault="00BC5989" w:rsidP="002A23B5">
      <w:pPr>
        <w:jc w:val="both"/>
        <w:rPr>
          <w:rFonts w:cs="Arial"/>
          <w:sz w:val="20"/>
        </w:rPr>
      </w:pPr>
    </w:p>
    <w:p w:rsidR="00BC5989" w:rsidRPr="002A23B5" w:rsidRDefault="000A7522" w:rsidP="00F65CF6">
      <w:pPr>
        <w:pStyle w:val="Sumrio2"/>
      </w:pPr>
      <w:r w:rsidRPr="004E1262">
        <w:t>8.3.3</w:t>
      </w:r>
      <w:r>
        <w:t xml:space="preserve"> </w:t>
      </w:r>
      <w:r w:rsidR="00BC5989" w:rsidRPr="00CC0B93">
        <w:rPr>
          <w:b w:val="0"/>
        </w:rPr>
        <w:t>Prova de regularidade relativa à Seguridade Social,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4E1262">
        <w:t>8.3.4</w:t>
      </w:r>
      <w:r>
        <w:t xml:space="preserve"> </w:t>
      </w:r>
      <w:r w:rsidR="00BC5989" w:rsidRPr="008E43E4">
        <w:rPr>
          <w:b w:val="0"/>
        </w:rPr>
        <w:t>Prova de regularidade relativa ao Fundo de Garantia por Tempo de Serviço</w:t>
      </w:r>
      <w:r w:rsidR="00BC4F87" w:rsidRPr="008E43E4">
        <w:rPr>
          <w:b w:val="0"/>
        </w:rPr>
        <w:t xml:space="preserve"> – FGTS </w:t>
      </w:r>
      <w:r w:rsidR="003457CE">
        <w:rPr>
          <w:b w:val="0"/>
        </w:rPr>
        <w:t>–</w:t>
      </w:r>
      <w:r w:rsidR="00BC5989" w:rsidRPr="008E43E4">
        <w:rPr>
          <w:b w:val="0"/>
        </w:rPr>
        <w:t xml:space="preserve">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3C15CD">
        <w:t>8.3.5</w:t>
      </w:r>
      <w:r>
        <w:t xml:space="preserve"> </w:t>
      </w:r>
      <w:r w:rsidR="00BC5989" w:rsidRPr="008E43E4">
        <w:rPr>
          <w:b w:val="0"/>
        </w:rPr>
        <w:t xml:space="preserve">A comprovação de regularidade fiscal das microempresas e empresas de pequeno porte somente será exigida para efeito de assinatura do ajuste. </w:t>
      </w:r>
    </w:p>
    <w:p w:rsidR="00BC5989" w:rsidRPr="009F34A6" w:rsidRDefault="00BC5989" w:rsidP="00F65CF6">
      <w:pPr>
        <w:pStyle w:val="Sumrio2"/>
      </w:pPr>
    </w:p>
    <w:p w:rsidR="00BC5989" w:rsidRPr="008E43E4" w:rsidRDefault="000A7522" w:rsidP="00F65CF6">
      <w:pPr>
        <w:pStyle w:val="Sumrio2"/>
        <w:rPr>
          <w:b w:val="0"/>
        </w:rPr>
      </w:pPr>
      <w:r w:rsidRPr="003C15CD">
        <w:t>8.3.6</w:t>
      </w:r>
      <w:r>
        <w:t xml:space="preserve"> </w:t>
      </w:r>
      <w:r w:rsidR="00BC5989" w:rsidRPr="008E43E4">
        <w:rPr>
          <w:b w:val="0"/>
        </w:rPr>
        <w:t xml:space="preserve">As microempresas e empresas de pequeno porte deverão apresentar toda a documentação exigida para efeito de comprovação de regularidade fiscal, mesmo que esta apresente alguma restrição. </w:t>
      </w:r>
    </w:p>
    <w:p w:rsidR="00BC5989" w:rsidRPr="00D6086B" w:rsidRDefault="00BC5989" w:rsidP="00F65CF6">
      <w:pPr>
        <w:pStyle w:val="Sumrio2"/>
      </w:pPr>
    </w:p>
    <w:p w:rsidR="00BC5989" w:rsidRPr="008E43E4" w:rsidRDefault="000A7522" w:rsidP="00F65CF6">
      <w:pPr>
        <w:pStyle w:val="Sumrio2"/>
        <w:rPr>
          <w:b w:val="0"/>
        </w:rPr>
      </w:pPr>
      <w:r w:rsidRPr="003C15CD">
        <w:t>8.3.7</w:t>
      </w:r>
      <w:r>
        <w:t xml:space="preserve"> </w:t>
      </w:r>
      <w:r w:rsidR="00BC5989" w:rsidRPr="008E43E4">
        <w:rPr>
          <w:b w:val="0"/>
        </w:rPr>
        <w:t xml:space="preserve">Havendo alguma restrição na comprovação da regularidade fiscal da microempresa ou empresa de pequeno porte, será assegurado o prazo de </w:t>
      </w:r>
      <w:proofErr w:type="gramStart"/>
      <w:r w:rsidR="00BC5989" w:rsidRPr="008E43E4">
        <w:rPr>
          <w:b w:val="0"/>
        </w:rPr>
        <w:t>2</w:t>
      </w:r>
      <w:proofErr w:type="gramEnd"/>
      <w:r w:rsidR="00BC5989" w:rsidRPr="008E43E4">
        <w:rPr>
          <w:b w:val="0"/>
        </w:rPr>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8E43E4" w:rsidRDefault="00BC5989" w:rsidP="00F65CF6">
      <w:pPr>
        <w:pStyle w:val="Sumrio2"/>
        <w:rPr>
          <w:b w:val="0"/>
        </w:rPr>
      </w:pPr>
    </w:p>
    <w:p w:rsidR="00BC5989" w:rsidRPr="008E43E4" w:rsidRDefault="000A7522" w:rsidP="00F65CF6">
      <w:pPr>
        <w:pStyle w:val="Sumrio2"/>
        <w:rPr>
          <w:b w:val="0"/>
        </w:rPr>
      </w:pPr>
      <w:r w:rsidRPr="003C15CD">
        <w:t>8.3.8</w:t>
      </w:r>
      <w:r>
        <w:t xml:space="preserve"> </w:t>
      </w:r>
      <w:r w:rsidR="00BC5989" w:rsidRPr="008E43E4">
        <w:rPr>
          <w:b w:val="0"/>
        </w:rPr>
        <w:t xml:space="preserve">A </w:t>
      </w:r>
      <w:proofErr w:type="spellStart"/>
      <w:proofErr w:type="gramStart"/>
      <w:r w:rsidR="00BC5989" w:rsidRPr="008E43E4">
        <w:rPr>
          <w:b w:val="0"/>
        </w:rPr>
        <w:t>não-regularização</w:t>
      </w:r>
      <w:proofErr w:type="spellEnd"/>
      <w:proofErr w:type="gramEnd"/>
      <w:r w:rsidR="00BC5989" w:rsidRPr="008E43E4">
        <w:rPr>
          <w:b w:val="0"/>
        </w:rPr>
        <w:t xml:space="preserve"> da documentação, no prazo previsto no item 8.3.7, implicará decadência do direito à contratação, sem prejuízo das sanções previstas no item 15.4, sendo facultado ao SEBRAE/PR convocar as licitantes remanescentes, </w:t>
      </w:r>
      <w:r w:rsidR="00BC4F87" w:rsidRPr="008E43E4">
        <w:rPr>
          <w:b w:val="0"/>
        </w:rPr>
        <w:t xml:space="preserve">obedecida </w:t>
      </w:r>
      <w:r w:rsidR="00BC5989" w:rsidRPr="008E43E4">
        <w:rPr>
          <w:b w:val="0"/>
        </w:rPr>
        <w:t xml:space="preserve">a ordem de classificação, para a assinatura da ata de registro de preço, ou </w:t>
      </w:r>
      <w:r w:rsidR="00BC4F87" w:rsidRPr="008E43E4">
        <w:rPr>
          <w:b w:val="0"/>
        </w:rPr>
        <w:t xml:space="preserve">ainda </w:t>
      </w:r>
      <w:r w:rsidR="00BC5989" w:rsidRPr="008E43E4">
        <w:rPr>
          <w:b w:val="0"/>
        </w:rPr>
        <w:t>cancelar a licitação.</w:t>
      </w:r>
    </w:p>
    <w:p w:rsidR="00BC5989" w:rsidRPr="008E43E4" w:rsidRDefault="00BC5989" w:rsidP="002A23B5">
      <w:pPr>
        <w:jc w:val="both"/>
      </w:pPr>
    </w:p>
    <w:p w:rsidR="00BC5989" w:rsidRPr="00D6086B" w:rsidRDefault="00BC5989" w:rsidP="00F65CF6">
      <w:pPr>
        <w:pStyle w:val="Sumrio2"/>
      </w:pPr>
      <w:r w:rsidRPr="003C15CD">
        <w:rPr>
          <w:bCs/>
        </w:rPr>
        <w:t>8.4</w:t>
      </w:r>
      <w:r w:rsidRPr="009F34A6">
        <w:t xml:space="preserve"> </w:t>
      </w:r>
      <w:r w:rsidRPr="008E43E4">
        <w:rPr>
          <w:b w:val="0"/>
        </w:rPr>
        <w:t>Os documentos</w:t>
      </w:r>
      <w:r w:rsidR="003A6EFC" w:rsidRPr="008E43E4">
        <w:rPr>
          <w:b w:val="0"/>
        </w:rPr>
        <w:t xml:space="preserve"> constantes dos itens 8.2</w:t>
      </w:r>
      <w:r w:rsidR="0052016E" w:rsidRPr="008E43E4">
        <w:rPr>
          <w:b w:val="0"/>
        </w:rPr>
        <w:t xml:space="preserve"> e</w:t>
      </w:r>
      <w:r w:rsidR="003A6EFC" w:rsidRPr="008E43E4">
        <w:rPr>
          <w:b w:val="0"/>
        </w:rPr>
        <w:t xml:space="preserve"> 8.3</w:t>
      </w:r>
      <w:r w:rsidRPr="008E43E4">
        <w:rPr>
          <w:b w:val="0"/>
        </w:rPr>
        <w:t xml:space="preserve"> poderão ser substituídos pela apresentação de comprovante de cadastramento no Sistema de Cadastramento Unificado de Fornecedores – SICAF (CRC do SICAF - obtido via Internet no site www.comprasnet.gov.br),</w:t>
      </w:r>
      <w:r w:rsidRPr="00D6086B">
        <w:t xml:space="preserve"> </w:t>
      </w:r>
      <w:r w:rsidRPr="00EE61E1">
        <w:rPr>
          <w:b w:val="0"/>
        </w:rPr>
        <w:t>que deverá constar do</w:t>
      </w:r>
      <w:r w:rsidRPr="00D6086B">
        <w:t xml:space="preserve"> </w:t>
      </w:r>
      <w:r w:rsidRPr="00EE61E1">
        <w:rPr>
          <w:b w:val="0"/>
        </w:rPr>
        <w:t xml:space="preserve">Envelope n.º </w:t>
      </w:r>
      <w:smartTag w:uri="urn:schemas-microsoft-com:office:smarttags" w:element="metricconverter">
        <w:smartTagPr>
          <w:attr w:name="ProductID" w:val="3, a"/>
        </w:smartTagPr>
        <w:r w:rsidRPr="00EE61E1">
          <w:rPr>
            <w:b w:val="0"/>
          </w:rPr>
          <w:t>3, a</w:t>
        </w:r>
      </w:smartTag>
      <w:r w:rsidRPr="00EE61E1">
        <w:rPr>
          <w:b w:val="0"/>
        </w:rPr>
        <w:t xml:space="preserve"> fim de que seja verificada a situação de regularidade da licitante, comprovada por meio de consulta on-line ao sistema.</w:t>
      </w:r>
    </w:p>
    <w:p w:rsidR="00BC5989" w:rsidRDefault="00BC5989" w:rsidP="002A23B5">
      <w:pPr>
        <w:pStyle w:val="Recuodecorpodetexto"/>
        <w:ind w:left="0" w:right="12"/>
        <w:rPr>
          <w:rFonts w:cs="Arial"/>
          <w:sz w:val="20"/>
        </w:rPr>
      </w:pPr>
    </w:p>
    <w:p w:rsidR="004D60CD" w:rsidRDefault="0027421F" w:rsidP="002A23B5">
      <w:pPr>
        <w:jc w:val="both"/>
        <w:rPr>
          <w:rFonts w:cs="Arial"/>
          <w:b/>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p>
    <w:p w:rsidR="004D60CD" w:rsidRDefault="004D60CD" w:rsidP="002A23B5">
      <w:pPr>
        <w:jc w:val="both"/>
        <w:rPr>
          <w:rFonts w:cs="Arial"/>
          <w:b/>
          <w:sz w:val="20"/>
        </w:rPr>
      </w:pPr>
    </w:p>
    <w:p w:rsidR="0027421F" w:rsidRDefault="004D60CD" w:rsidP="002A23B5">
      <w:pPr>
        <w:jc w:val="both"/>
        <w:rPr>
          <w:rFonts w:cs="Arial"/>
          <w:sz w:val="20"/>
        </w:rPr>
      </w:pPr>
      <w:r>
        <w:rPr>
          <w:rFonts w:cs="Arial"/>
          <w:b/>
          <w:sz w:val="20"/>
        </w:rPr>
        <w:t xml:space="preserve">8.5.1 </w:t>
      </w:r>
      <w:r w:rsidR="0027421F" w:rsidRPr="001508C7">
        <w:rPr>
          <w:rFonts w:cs="Arial"/>
          <w:sz w:val="20"/>
        </w:rPr>
        <w:t>Certidão negativa de falência expedida pelo distribuidor da sede da pessoa jurídica, emitida no máximo 90 (noventa) dias antes da data da primeira sessão deste certame</w:t>
      </w:r>
      <w:r w:rsidR="0027421F">
        <w:rPr>
          <w:rFonts w:cs="Arial"/>
          <w:sz w:val="20"/>
        </w:rPr>
        <w:t>.</w:t>
      </w:r>
    </w:p>
    <w:p w:rsidR="0027421F" w:rsidRPr="00E5127F" w:rsidRDefault="0027421F" w:rsidP="002A23B5">
      <w:pPr>
        <w:pStyle w:val="Recuodecorpodetexto"/>
        <w:ind w:left="0" w:right="12"/>
        <w:rPr>
          <w:rFonts w:cs="Arial"/>
          <w:b/>
          <w:sz w:val="20"/>
        </w:rPr>
      </w:pPr>
    </w:p>
    <w:p w:rsidR="004B700A" w:rsidRPr="002F0A02" w:rsidRDefault="004B700A" w:rsidP="004B700A">
      <w:pPr>
        <w:pStyle w:val="Sumrio2"/>
        <w:rPr>
          <w:b w:val="0"/>
        </w:rPr>
      </w:pPr>
      <w:proofErr w:type="gramStart"/>
      <w:r w:rsidRPr="00B25377">
        <w:t>8.6 QUALIFICAÇÃO</w:t>
      </w:r>
      <w:proofErr w:type="gramEnd"/>
      <w:r w:rsidRPr="00B25377">
        <w:t xml:space="preserve"> TÉCNICA</w:t>
      </w:r>
      <w:r w:rsidRPr="009F34A6">
        <w:t xml:space="preserve">: </w:t>
      </w:r>
      <w:r w:rsidRPr="002F0A02">
        <w:rPr>
          <w:b w:val="0"/>
        </w:rPr>
        <w:t>Para qualificação técnica, a licitante deverá apresentar dentro do envelope n.º 3 os seguintes documentos:</w:t>
      </w:r>
    </w:p>
    <w:p w:rsidR="004B700A" w:rsidRPr="009F34A6" w:rsidRDefault="004B700A" w:rsidP="004B700A">
      <w:pPr>
        <w:ind w:right="12"/>
        <w:jc w:val="both"/>
        <w:rPr>
          <w:rFonts w:cs="Arial"/>
          <w:sz w:val="20"/>
        </w:rPr>
      </w:pPr>
    </w:p>
    <w:p w:rsidR="004B700A" w:rsidRPr="009F34A6" w:rsidRDefault="004B700A" w:rsidP="004B700A">
      <w:pPr>
        <w:pStyle w:val="Recuodecorpodetexto3"/>
        <w:ind w:left="0"/>
        <w:rPr>
          <w:rFonts w:cs="Arial"/>
        </w:rPr>
      </w:pPr>
      <w:r>
        <w:rPr>
          <w:rFonts w:cs="Arial"/>
          <w:b/>
        </w:rPr>
        <w:t>8.6</w:t>
      </w:r>
      <w:r w:rsidRPr="009F34A6">
        <w:rPr>
          <w:rFonts w:cs="Arial"/>
          <w:b/>
        </w:rPr>
        <w:t xml:space="preserve">.1 </w:t>
      </w:r>
      <w:r w:rsidRPr="009F34A6">
        <w:rPr>
          <w:rFonts w:cs="Arial"/>
          <w:b/>
        </w:rPr>
        <w:tab/>
        <w:t xml:space="preserve">ATESTADO DE CAPACIDADE TÉCNICA. </w:t>
      </w:r>
      <w:r w:rsidRPr="009F34A6">
        <w:rPr>
          <w:rFonts w:cs="Arial"/>
        </w:rPr>
        <w:t xml:space="preserve">Certidão, declaração ou atestado fornecido por pessoa jurídica de direito público ou privado, onde deverá estar comprovado que a </w:t>
      </w:r>
      <w:r>
        <w:rPr>
          <w:rFonts w:cs="Arial"/>
        </w:rPr>
        <w:t xml:space="preserve">licitante </w:t>
      </w:r>
      <w:r w:rsidRPr="009F34A6">
        <w:rPr>
          <w:rFonts w:cs="Arial"/>
        </w:rPr>
        <w:t xml:space="preserve">desempenha ou desempenhou para essa pessoa jurídica atividades compatíveis – em características </w:t>
      </w:r>
      <w:r>
        <w:rPr>
          <w:rFonts w:cs="Arial"/>
        </w:rPr>
        <w:lastRenderedPageBreak/>
        <w:t xml:space="preserve">e quantidades </w:t>
      </w:r>
      <w:r w:rsidRPr="009F34A6">
        <w:rPr>
          <w:rFonts w:cs="Arial"/>
        </w:rPr>
        <w:t>– com o objeto desta licitação</w:t>
      </w:r>
      <w:r>
        <w:rPr>
          <w:rFonts w:cs="Arial"/>
        </w:rPr>
        <w:t xml:space="preserve">, conforme especificação disposta no </w:t>
      </w:r>
      <w:r w:rsidRPr="004005D2">
        <w:rPr>
          <w:rFonts w:cs="Arial"/>
          <w:b/>
        </w:rPr>
        <w:t>ANEXO I</w:t>
      </w:r>
      <w:r>
        <w:rPr>
          <w:rFonts w:cs="Arial"/>
        </w:rPr>
        <w:t xml:space="preserve"> do presente edital</w:t>
      </w:r>
      <w:r w:rsidRPr="009F34A6">
        <w:rPr>
          <w:rFonts w:cs="Arial"/>
        </w:rPr>
        <w:t>.</w:t>
      </w:r>
    </w:p>
    <w:p w:rsidR="004B700A" w:rsidRPr="009F34A6" w:rsidRDefault="004B700A" w:rsidP="004B700A">
      <w:pPr>
        <w:ind w:right="12"/>
        <w:jc w:val="both"/>
        <w:rPr>
          <w:rFonts w:cs="Arial"/>
          <w:b/>
          <w:sz w:val="20"/>
        </w:rPr>
      </w:pPr>
    </w:p>
    <w:p w:rsidR="004B700A" w:rsidRDefault="004B700A" w:rsidP="004B700A">
      <w:pPr>
        <w:jc w:val="both"/>
        <w:rPr>
          <w:rFonts w:cs="Arial"/>
          <w:sz w:val="20"/>
        </w:rPr>
      </w:pPr>
      <w:r>
        <w:rPr>
          <w:rFonts w:cs="Arial"/>
          <w:b/>
          <w:sz w:val="20"/>
        </w:rPr>
        <w:t>8.6</w:t>
      </w:r>
      <w:r w:rsidRPr="009F34A6">
        <w:rPr>
          <w:rFonts w:cs="Arial"/>
          <w:b/>
          <w:sz w:val="20"/>
        </w:rPr>
        <w:t xml:space="preserve">.1.1 </w:t>
      </w:r>
      <w:r w:rsidRPr="009F34A6">
        <w:rPr>
          <w:rFonts w:cs="Arial"/>
          <w:sz w:val="20"/>
        </w:rPr>
        <w:t xml:space="preserve">O atestado ou certidão, de que trata o </w:t>
      </w:r>
      <w:r>
        <w:rPr>
          <w:rFonts w:cs="Arial"/>
          <w:b/>
          <w:sz w:val="20"/>
        </w:rPr>
        <w:t>item 8.6</w:t>
      </w:r>
      <w:r w:rsidRPr="009F34A6">
        <w:rPr>
          <w:rFonts w:cs="Arial"/>
          <w:b/>
          <w:sz w:val="20"/>
        </w:rPr>
        <w:t>.1.</w:t>
      </w:r>
      <w:r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Pr>
          <w:rFonts w:cs="Arial"/>
          <w:sz w:val="20"/>
        </w:rPr>
        <w:t>o do bom desempenho da licitante</w:t>
      </w:r>
      <w:r w:rsidRPr="009F34A6">
        <w:rPr>
          <w:rFonts w:cs="Arial"/>
          <w:sz w:val="20"/>
        </w:rPr>
        <w:t>.</w:t>
      </w:r>
    </w:p>
    <w:p w:rsidR="007F3477" w:rsidRDefault="007F3477" w:rsidP="004B700A">
      <w:pPr>
        <w:jc w:val="both"/>
        <w:rPr>
          <w:rFonts w:cs="Arial"/>
          <w:sz w:val="20"/>
        </w:rPr>
      </w:pPr>
    </w:p>
    <w:p w:rsidR="007F3477" w:rsidRDefault="007F3477" w:rsidP="004B700A">
      <w:pPr>
        <w:jc w:val="both"/>
        <w:rPr>
          <w:rFonts w:cs="Arial"/>
          <w:b/>
          <w:sz w:val="20"/>
        </w:rPr>
      </w:pPr>
      <w:r w:rsidRPr="007F3477">
        <w:rPr>
          <w:rFonts w:cs="Arial"/>
          <w:b/>
          <w:sz w:val="20"/>
        </w:rPr>
        <w:t>8.6.1.2</w:t>
      </w:r>
      <w:r>
        <w:rPr>
          <w:rFonts w:cs="Arial"/>
          <w:sz w:val="20"/>
        </w:rPr>
        <w:t xml:space="preserve"> Deverá ser apresentado no mínimo 01 (um) atestado ou certidão de capacidade técnica.</w:t>
      </w:r>
    </w:p>
    <w:p w:rsidR="004B700A" w:rsidRDefault="004B700A" w:rsidP="004B700A">
      <w:pPr>
        <w:jc w:val="both"/>
        <w:rPr>
          <w:rFonts w:cs="Arial"/>
          <w:sz w:val="20"/>
        </w:rPr>
      </w:pPr>
    </w:p>
    <w:p w:rsidR="004B700A" w:rsidRDefault="004B700A" w:rsidP="004B700A">
      <w:pPr>
        <w:pStyle w:val="Recuodecorpodetexto3"/>
        <w:ind w:left="0"/>
        <w:rPr>
          <w:rFonts w:cs="Arial"/>
        </w:rPr>
      </w:pPr>
      <w:r>
        <w:rPr>
          <w:rFonts w:cs="Arial"/>
          <w:b/>
        </w:rPr>
        <w:t>8.6</w:t>
      </w:r>
      <w:r w:rsidRPr="00C15C76">
        <w:rPr>
          <w:rFonts w:cs="Arial"/>
          <w:b/>
        </w:rPr>
        <w:t>.2</w:t>
      </w:r>
      <w:r w:rsidRPr="00C15C76">
        <w:rPr>
          <w:rFonts w:cs="Arial"/>
          <w:b/>
        </w:rPr>
        <w:tab/>
      </w:r>
      <w:r w:rsidRPr="00ED3CE5">
        <w:rPr>
          <w:rFonts w:cs="Arial"/>
          <w:b/>
        </w:rPr>
        <w:t>ANVISA</w:t>
      </w:r>
      <w:r w:rsidR="002F0A02">
        <w:rPr>
          <w:rFonts w:cs="Arial"/>
          <w:b/>
        </w:rPr>
        <w:t xml:space="preserve"> </w:t>
      </w:r>
      <w:r w:rsidR="002F0A02" w:rsidRPr="002F0A02">
        <w:rPr>
          <w:rFonts w:cs="Arial"/>
        </w:rPr>
        <w:t>-</w:t>
      </w:r>
      <w:r w:rsidRPr="002F0A02">
        <w:rPr>
          <w:rFonts w:cs="Arial"/>
        </w:rPr>
        <w:t xml:space="preserve"> </w:t>
      </w:r>
      <w:r w:rsidRPr="00ED3CE5">
        <w:rPr>
          <w:rFonts w:cs="Arial"/>
        </w:rPr>
        <w:t>Declaração da</w:t>
      </w:r>
      <w:r w:rsidRPr="00ED3CE5">
        <w:rPr>
          <w:rFonts w:cs="Arial"/>
          <w:b/>
        </w:rPr>
        <w:t xml:space="preserve"> </w:t>
      </w:r>
      <w:r w:rsidRPr="00ED3CE5">
        <w:rPr>
          <w:rFonts w:cs="Arial"/>
        </w:rPr>
        <w:t>própria licitante de que tem ciência, está sujeit</w:t>
      </w:r>
      <w:r>
        <w:rPr>
          <w:rFonts w:cs="Arial"/>
        </w:rPr>
        <w:t>a</w:t>
      </w:r>
      <w:r w:rsidRPr="00ED3CE5">
        <w:rPr>
          <w:rFonts w:cs="Arial"/>
        </w:rPr>
        <w:t xml:space="preserve"> e cumprirá todas </w:t>
      </w:r>
      <w:r>
        <w:rPr>
          <w:rFonts w:cs="Arial"/>
        </w:rPr>
        <w:t xml:space="preserve">as </w:t>
      </w:r>
      <w:r w:rsidRPr="00ED3CE5">
        <w:rPr>
          <w:rFonts w:cs="Arial"/>
        </w:rPr>
        <w:t>normas legais incidentes sobre a sua atividade, bem como aos produtos envolvidos na mesma, sobretudo</w:t>
      </w:r>
      <w:r>
        <w:rPr>
          <w:rFonts w:cs="Arial"/>
        </w:rPr>
        <w:t>,</w:t>
      </w:r>
      <w:r w:rsidRPr="00ED3CE5">
        <w:rPr>
          <w:rFonts w:cs="Arial"/>
        </w:rPr>
        <w:t xml:space="preserve"> as normas regulamentares expedidas pela ANVISA – Agência Nacional de Vigilância Sanitária.</w:t>
      </w:r>
    </w:p>
    <w:p w:rsidR="004B700A" w:rsidRDefault="004B700A" w:rsidP="004B700A">
      <w:pPr>
        <w:pStyle w:val="Recuodecorpodetexto3"/>
        <w:ind w:left="567"/>
        <w:rPr>
          <w:rFonts w:cs="Arial"/>
          <w:b/>
        </w:rPr>
      </w:pPr>
    </w:p>
    <w:p w:rsidR="004B700A" w:rsidRPr="00F73EA4" w:rsidRDefault="004B700A" w:rsidP="004B700A">
      <w:pPr>
        <w:pStyle w:val="Recuodecorpodetexto3"/>
        <w:ind w:left="0"/>
        <w:rPr>
          <w:rFonts w:cs="Arial"/>
        </w:rPr>
      </w:pPr>
      <w:r w:rsidRPr="00F73EA4">
        <w:rPr>
          <w:rFonts w:cs="Arial"/>
          <w:b/>
        </w:rPr>
        <w:t>8.6.3</w:t>
      </w:r>
      <w:r w:rsidRPr="00F73EA4">
        <w:rPr>
          <w:rFonts w:cs="Arial"/>
          <w:b/>
        </w:rPr>
        <w:tab/>
        <w:t>ALVARÁ</w:t>
      </w:r>
      <w:r w:rsidRPr="00F73EA4">
        <w:rPr>
          <w:rFonts w:cs="Arial"/>
        </w:rPr>
        <w:t xml:space="preserve"> </w:t>
      </w:r>
      <w:r w:rsidRPr="00F73EA4">
        <w:rPr>
          <w:rFonts w:cs="Arial"/>
          <w:b/>
        </w:rPr>
        <w:t>DE FUNCIONAMENTO</w:t>
      </w:r>
      <w:r w:rsidRPr="00F73EA4">
        <w:rPr>
          <w:rFonts w:cs="Arial"/>
        </w:rPr>
        <w:t xml:space="preserve">. Alvará ou licença de funcionamento do local onde serão </w:t>
      </w:r>
      <w:r w:rsidR="002F0A02">
        <w:rPr>
          <w:rFonts w:cs="Arial"/>
        </w:rPr>
        <w:t>armazenados os gêneros alimentícios,</w:t>
      </w:r>
      <w:r w:rsidRPr="00F73EA4">
        <w:rPr>
          <w:rFonts w:cs="Arial"/>
        </w:rPr>
        <w:t xml:space="preserve"> objeto da prestação de serviços, em nome da licitante e expedida pela autoridade sanitária competente.</w:t>
      </w:r>
    </w:p>
    <w:p w:rsidR="004B700A" w:rsidRPr="00F73EA4" w:rsidRDefault="004B700A" w:rsidP="004B700A">
      <w:pPr>
        <w:pStyle w:val="Recuodecorpodetexto3"/>
        <w:ind w:left="0"/>
        <w:rPr>
          <w:rFonts w:cs="Arial"/>
        </w:rPr>
      </w:pPr>
    </w:p>
    <w:p w:rsidR="004B700A" w:rsidRPr="00F73EA4" w:rsidRDefault="004B700A" w:rsidP="004B700A">
      <w:pPr>
        <w:autoSpaceDE w:val="0"/>
        <w:autoSpaceDN w:val="0"/>
        <w:adjustRightInd w:val="0"/>
        <w:jc w:val="both"/>
        <w:rPr>
          <w:rFonts w:cs="Arial"/>
          <w:sz w:val="20"/>
        </w:rPr>
      </w:pPr>
      <w:r w:rsidRPr="00F73EA4">
        <w:rPr>
          <w:rFonts w:cs="Arial"/>
          <w:b/>
          <w:sz w:val="20"/>
        </w:rPr>
        <w:t>8.6.4</w:t>
      </w:r>
      <w:r w:rsidRPr="00F73EA4">
        <w:rPr>
          <w:rFonts w:cs="Arial"/>
          <w:sz w:val="20"/>
        </w:rPr>
        <w:t xml:space="preserve"> </w:t>
      </w:r>
      <w:r w:rsidRPr="004B700A">
        <w:rPr>
          <w:rFonts w:cs="Arial"/>
          <w:b/>
          <w:sz w:val="20"/>
        </w:rPr>
        <w:t>Alvará de vigilância sanitária</w:t>
      </w:r>
      <w:r w:rsidRPr="00F73EA4">
        <w:rPr>
          <w:rFonts w:cs="Arial"/>
          <w:sz w:val="20"/>
        </w:rPr>
        <w:t>, expedida pela Secretaria Municipal de Saúde OU EQUIVALENTE, com</w:t>
      </w:r>
      <w:r>
        <w:rPr>
          <w:rFonts w:cs="Arial"/>
          <w:sz w:val="20"/>
        </w:rPr>
        <w:t xml:space="preserve"> </w:t>
      </w:r>
      <w:r w:rsidRPr="00F73EA4">
        <w:rPr>
          <w:rFonts w:cs="Arial"/>
          <w:sz w:val="20"/>
        </w:rPr>
        <w:t>validade na data de abertura do certame.</w:t>
      </w:r>
    </w:p>
    <w:p w:rsidR="004B700A" w:rsidRPr="00F73EA4" w:rsidRDefault="004B700A" w:rsidP="004B700A">
      <w:pPr>
        <w:pStyle w:val="Recuodecorpodetexto"/>
        <w:ind w:left="0" w:right="12"/>
        <w:rPr>
          <w:rFonts w:cs="Arial"/>
          <w:sz w:val="20"/>
        </w:rPr>
      </w:pPr>
    </w:p>
    <w:p w:rsidR="004B700A" w:rsidRPr="004B700A" w:rsidRDefault="004B700A" w:rsidP="004B700A">
      <w:pPr>
        <w:pStyle w:val="Sumrio2"/>
        <w:rPr>
          <w:rFonts w:cs="Arial"/>
          <w:b w:val="0"/>
        </w:rPr>
      </w:pPr>
      <w:r w:rsidRPr="00F73EA4">
        <w:rPr>
          <w:rFonts w:cs="Arial"/>
        </w:rPr>
        <w:t xml:space="preserve">8.7 </w:t>
      </w:r>
      <w:r w:rsidRPr="004B700A">
        <w:rPr>
          <w:rFonts w:cs="Arial"/>
          <w:b w:val="0"/>
        </w:rPr>
        <w:t xml:space="preserve">Além das especificações contidas em cada um dos itens acima, as licitantes deverão observar quanto a todos os documentos o seguinte: </w:t>
      </w:r>
    </w:p>
    <w:p w:rsidR="004B700A" w:rsidRPr="00F73EA4" w:rsidRDefault="004B700A" w:rsidP="004B700A">
      <w:pPr>
        <w:ind w:right="11"/>
        <w:jc w:val="both"/>
        <w:rPr>
          <w:rFonts w:cs="Arial"/>
          <w:sz w:val="20"/>
        </w:rPr>
      </w:pPr>
    </w:p>
    <w:p w:rsidR="004B700A" w:rsidRPr="00F73EA4" w:rsidRDefault="004B700A" w:rsidP="004B700A">
      <w:pPr>
        <w:pStyle w:val="Sumrio2"/>
        <w:rPr>
          <w:rFonts w:cs="Arial"/>
        </w:rPr>
      </w:pPr>
      <w:r w:rsidRPr="00F73EA4">
        <w:rPr>
          <w:rFonts w:cs="Arial"/>
        </w:rPr>
        <w:t>8.7.1 Toda a documentação deverá ser apresentada em original ou por</w:t>
      </w:r>
      <w:r w:rsidR="003457CE">
        <w:rPr>
          <w:rFonts w:cs="Arial"/>
        </w:rPr>
        <w:t xml:space="preserve"> cópia autenticada em cartório.</w:t>
      </w:r>
    </w:p>
    <w:p w:rsidR="004B700A" w:rsidRPr="00F73EA4" w:rsidRDefault="004B700A" w:rsidP="004B700A">
      <w:pPr>
        <w:ind w:left="567"/>
        <w:jc w:val="both"/>
        <w:rPr>
          <w:rFonts w:cs="Arial"/>
          <w:sz w:val="20"/>
        </w:rPr>
      </w:pPr>
    </w:p>
    <w:p w:rsidR="004B700A" w:rsidRDefault="004B700A" w:rsidP="004B700A">
      <w:pPr>
        <w:pStyle w:val="Sumrio2"/>
      </w:pPr>
      <w:r w:rsidRPr="00B25377">
        <w:t>8.7.2</w:t>
      </w:r>
      <w:r w:rsidRPr="008D0EF4">
        <w:t xml:space="preserve"> </w:t>
      </w:r>
      <w:r w:rsidRPr="009F34A6">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80742469"/>
      <w:r w:rsidRPr="008B7772">
        <w:rPr>
          <w:rFonts w:cs="Arial"/>
          <w:sz w:val="20"/>
        </w:rPr>
        <w:t xml:space="preserve">9. DO </w:t>
      </w:r>
      <w:bookmarkEnd w:id="30"/>
      <w:bookmarkEnd w:id="31"/>
      <w:r w:rsidRPr="008B7772">
        <w:rPr>
          <w:rFonts w:cs="Arial"/>
          <w:sz w:val="20"/>
        </w:rPr>
        <w:t>RECEBIMENTO DOS ENVELOPES</w:t>
      </w:r>
      <w:bookmarkEnd w:id="32"/>
    </w:p>
    <w:p w:rsidR="00BC5989" w:rsidRPr="00BD372C" w:rsidRDefault="000A7522" w:rsidP="00F65CF6">
      <w:pPr>
        <w:pStyle w:val="Sumrio2"/>
        <w:rPr>
          <w:b w:val="0"/>
        </w:rPr>
      </w:pPr>
      <w:r w:rsidRPr="00050423">
        <w:t>9.1</w:t>
      </w:r>
      <w:r>
        <w:t xml:space="preserve"> </w:t>
      </w:r>
      <w:r w:rsidR="00BC5989" w:rsidRPr="00BD372C">
        <w:rPr>
          <w:b w:val="0"/>
        </w:rPr>
        <w:t>No dia, hora e local indicados no preâmbulo deste edital, o pregoeiro dará início à reunião desta licitação com o credenciamento dos representantes legais (envelope n.º 1) e</w:t>
      </w:r>
      <w:r w:rsidR="00545481" w:rsidRPr="00BD372C">
        <w:rPr>
          <w:b w:val="0"/>
        </w:rPr>
        <w:t>,</w:t>
      </w:r>
      <w:r w:rsidR="00BC5989" w:rsidRPr="00BD372C">
        <w:rPr>
          <w:b w:val="0"/>
        </w:rPr>
        <w:t xml:space="preserve"> em seguida</w:t>
      </w:r>
      <w:r w:rsidR="00C4707C">
        <w:rPr>
          <w:b w:val="0"/>
        </w:rPr>
        <w:t>,</w:t>
      </w:r>
      <w:r w:rsidR="00BC5989" w:rsidRPr="00BD372C">
        <w:rPr>
          <w:b w:val="0"/>
        </w:rPr>
        <w:t xml:space="preserve"> o recebimento dos envelopes n.° 2 (proposta) e n.° 3 (documentação para habilitação).</w:t>
      </w:r>
    </w:p>
    <w:p w:rsidR="00BC5989" w:rsidRPr="008B7772" w:rsidRDefault="00BC5989" w:rsidP="00F65CF6">
      <w:pPr>
        <w:pStyle w:val="Sumrio2"/>
      </w:pPr>
    </w:p>
    <w:p w:rsidR="00BC5989" w:rsidRPr="00BD372C" w:rsidRDefault="000A7522" w:rsidP="00F65CF6">
      <w:pPr>
        <w:pStyle w:val="Sumrio2"/>
        <w:rPr>
          <w:b w:val="0"/>
        </w:rPr>
      </w:pPr>
      <w:r w:rsidRPr="00050423">
        <w:t>9.2</w:t>
      </w:r>
      <w:r>
        <w:t xml:space="preserve"> </w:t>
      </w:r>
      <w:r w:rsidR="00BC5989" w:rsidRPr="00BD372C">
        <w:rPr>
          <w:b w:val="0"/>
        </w:rPr>
        <w:t xml:space="preserve">Os envelopes também poderão ser encaminhados pelo correio, aos cuidados da Comissão de Licitação, nos endereços citados no preâmbulo, desde que cheguem até </w:t>
      </w:r>
      <w:r w:rsidR="00AE25F9" w:rsidRPr="00BD372C">
        <w:rPr>
          <w:b w:val="0"/>
        </w:rPr>
        <w:t xml:space="preserve">às </w:t>
      </w:r>
      <w:r w:rsidR="00BC5989" w:rsidRPr="00BD372C">
        <w:rPr>
          <w:b w:val="0"/>
        </w:rPr>
        <w:t>1</w:t>
      </w:r>
      <w:r w:rsidR="001202D2" w:rsidRPr="00BD372C">
        <w:rPr>
          <w:b w:val="0"/>
        </w:rPr>
        <w:t>7</w:t>
      </w:r>
      <w:r w:rsidR="00BC5989" w:rsidRPr="00BD372C">
        <w:rPr>
          <w:b w:val="0"/>
        </w:rPr>
        <w:t xml:space="preserve"> horas do dia anterior a data prevista para abertura da licitação. É de inteira e total responsabilidade do licitante a entrega dos envelopes na data e hora limite, acima mencionadas.</w:t>
      </w:r>
    </w:p>
    <w:p w:rsidR="00BC5989" w:rsidRPr="00BD372C" w:rsidRDefault="00BC5989" w:rsidP="002A23B5">
      <w:pPr>
        <w:jc w:val="both"/>
        <w:rPr>
          <w:rFonts w:cs="Arial"/>
          <w:sz w:val="20"/>
        </w:rPr>
      </w:pPr>
    </w:p>
    <w:p w:rsidR="00BC5989" w:rsidRPr="002A23B5" w:rsidRDefault="000A7522" w:rsidP="00F65CF6">
      <w:pPr>
        <w:pStyle w:val="Sumrio2"/>
      </w:pPr>
      <w:r w:rsidRPr="00050423">
        <w:t>9.3</w:t>
      </w:r>
      <w:r>
        <w:t xml:space="preserve"> </w:t>
      </w:r>
      <w:r w:rsidR="00BC5989" w:rsidRPr="00BD372C">
        <w:rPr>
          <w:b w:val="0"/>
        </w:rPr>
        <w:t>O pregoeiro chamará à mesa os representantes legais das licitantes, para rubricarem os envelopes nº 3, que ficarão retidos até sua abertura ou devolução, após encerramento completo do processo.</w:t>
      </w:r>
    </w:p>
    <w:p w:rsidR="00BC5989" w:rsidRPr="00206EBB" w:rsidRDefault="00BC5989" w:rsidP="00F65CF6">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48014114"/>
      <w:bookmarkStart w:id="37" w:name="_Toc380742470"/>
      <w:r w:rsidRPr="008B7772">
        <w:rPr>
          <w:rFonts w:cs="Arial"/>
          <w:sz w:val="20"/>
        </w:rPr>
        <w:t xml:space="preserve">10. </w:t>
      </w:r>
      <w:bookmarkEnd w:id="33"/>
      <w:bookmarkEnd w:id="34"/>
      <w:r w:rsidRPr="008B7772">
        <w:rPr>
          <w:rFonts w:cs="Arial"/>
          <w:sz w:val="20"/>
        </w:rPr>
        <w:t>DA ABERTURA DO ENVELOPE N.º 2 – PROPOSTA</w:t>
      </w:r>
      <w:bookmarkEnd w:id="35"/>
      <w:bookmarkEnd w:id="37"/>
    </w:p>
    <w:bookmarkEnd w:id="36"/>
    <w:p w:rsidR="00387DF5" w:rsidRPr="002A23B5" w:rsidRDefault="00387DF5" w:rsidP="00F65CF6">
      <w:pPr>
        <w:pStyle w:val="Sumrio2"/>
      </w:pPr>
      <w:r w:rsidRPr="00EA7A08">
        <w:t>10.1</w:t>
      </w:r>
      <w:r w:rsidRPr="001508C7">
        <w:t xml:space="preserve"> </w:t>
      </w:r>
      <w:r w:rsidRPr="00BD372C">
        <w:rPr>
          <w:b w:val="0"/>
        </w:rPr>
        <w:t xml:space="preserve">As propostas </w:t>
      </w:r>
      <w:r w:rsidR="00545481" w:rsidRPr="00BD372C">
        <w:rPr>
          <w:b w:val="0"/>
        </w:rPr>
        <w:t xml:space="preserve">apresentadas pelas </w:t>
      </w:r>
      <w:r w:rsidRPr="00BD372C">
        <w:rPr>
          <w:b w:val="0"/>
        </w:rPr>
        <w:t>licitantes serão examinadas pela Comissão de Licitação, preliminarmente quanto ao atendimento dos requisitos estabelecidos neste edital, sendo desclassificadas aquelas que não os atendam.</w:t>
      </w:r>
    </w:p>
    <w:p w:rsidR="00387DF5" w:rsidRPr="001508C7" w:rsidRDefault="00387DF5" w:rsidP="00F65CF6">
      <w:pPr>
        <w:pStyle w:val="Sumrio2"/>
      </w:pPr>
    </w:p>
    <w:p w:rsidR="00387DF5" w:rsidRPr="002A23B5" w:rsidRDefault="00387DF5" w:rsidP="00F65CF6">
      <w:pPr>
        <w:pStyle w:val="Sumrio2"/>
      </w:pPr>
      <w:r w:rsidRPr="00EA7A08">
        <w:t>10.2</w:t>
      </w:r>
      <w:r w:rsidRPr="001508C7">
        <w:t xml:space="preserve"> </w:t>
      </w:r>
      <w:r w:rsidRPr="00BD372C">
        <w:rPr>
          <w:b w:val="0"/>
        </w:rPr>
        <w:t>O julgamento das propostas será objetivo, conforme os critérios estabelecidos neste ato convocatório e seus anexos.</w:t>
      </w:r>
      <w:r w:rsidRPr="002A23B5">
        <w:t xml:space="preserve"> </w:t>
      </w:r>
    </w:p>
    <w:p w:rsidR="00387DF5" w:rsidRPr="001508C7" w:rsidRDefault="00387DF5" w:rsidP="002A23B5">
      <w:pPr>
        <w:ind w:right="11"/>
        <w:jc w:val="both"/>
        <w:rPr>
          <w:rFonts w:cs="Arial"/>
          <w:bCs/>
          <w:sz w:val="20"/>
        </w:rPr>
      </w:pPr>
    </w:p>
    <w:p w:rsidR="00387DF5" w:rsidRPr="002A23B5" w:rsidRDefault="00387DF5" w:rsidP="00F65CF6">
      <w:pPr>
        <w:pStyle w:val="Sumrio2"/>
      </w:pPr>
      <w:r w:rsidRPr="00580D3D">
        <w:t xml:space="preserve">10.2.1 </w:t>
      </w:r>
      <w:r w:rsidRPr="00580D3D">
        <w:rPr>
          <w:b w:val="0"/>
        </w:rPr>
        <w:t xml:space="preserve">O julgamento das propostas se dará pelo critério de </w:t>
      </w:r>
      <w:r w:rsidR="00B32E65" w:rsidRPr="00580D3D">
        <w:rPr>
          <w:u w:val="single"/>
        </w:rPr>
        <w:t xml:space="preserve">MENOR VALOR </w:t>
      </w:r>
      <w:r w:rsidR="00B32E65">
        <w:rPr>
          <w:u w:val="single"/>
        </w:rPr>
        <w:t>GLOBAL POR LOTE</w:t>
      </w:r>
      <w:r w:rsidR="00B271B4" w:rsidRPr="00580D3D">
        <w:rPr>
          <w:b w:val="0"/>
        </w:rPr>
        <w:t>,</w:t>
      </w:r>
      <w:proofErr w:type="gramStart"/>
      <w:r w:rsidR="007D0794" w:rsidRPr="00580D3D">
        <w:rPr>
          <w:b w:val="0"/>
        </w:rPr>
        <w:t xml:space="preserve"> </w:t>
      </w:r>
      <w:r w:rsidR="00B271B4" w:rsidRPr="00E51233">
        <w:rPr>
          <w:b w:val="0"/>
        </w:rPr>
        <w:t xml:space="preserve"> </w:t>
      </w:r>
      <w:proofErr w:type="gramEnd"/>
      <w:r w:rsidR="001C79EA">
        <w:rPr>
          <w:b w:val="0"/>
        </w:rPr>
        <w:t>conforme discriminação</w:t>
      </w:r>
      <w:r w:rsidRPr="00E51233">
        <w:rPr>
          <w:b w:val="0"/>
        </w:rPr>
        <w:t xml:space="preserve"> encontrada no </w:t>
      </w:r>
      <w:r w:rsidRPr="009B71B2">
        <w:t>ANEXO I</w:t>
      </w:r>
      <w:r w:rsidRPr="00E51233">
        <w:rPr>
          <w:b w:val="0"/>
        </w:rPr>
        <w:t xml:space="preserve"> e as orientações quanto à formulação da proposta contidas no </w:t>
      </w:r>
      <w:r w:rsidRPr="009B71B2">
        <w:t>ANEXO II</w:t>
      </w:r>
      <w:r w:rsidR="00C344CA" w:rsidRPr="00E51233">
        <w:rPr>
          <w:b w:val="0"/>
        </w:rPr>
        <w:t xml:space="preserve"> do presente edital</w:t>
      </w:r>
      <w:r w:rsidR="00870618" w:rsidRPr="00E51233">
        <w:rPr>
          <w:b w:val="0"/>
        </w:rPr>
        <w:t>, considerando os critérios definidos a seguir.</w:t>
      </w:r>
    </w:p>
    <w:p w:rsidR="00547873" w:rsidRPr="00547873" w:rsidRDefault="00547873" w:rsidP="002A23B5">
      <w:pPr>
        <w:jc w:val="both"/>
      </w:pPr>
    </w:p>
    <w:p w:rsidR="00387DF5" w:rsidRPr="00BD372C" w:rsidRDefault="00387DF5" w:rsidP="00F65CF6">
      <w:pPr>
        <w:pStyle w:val="Sumrio2"/>
        <w:rPr>
          <w:b w:val="0"/>
        </w:rPr>
      </w:pPr>
      <w:r w:rsidRPr="00B271B4">
        <w:t>10.3</w:t>
      </w:r>
      <w:r w:rsidRPr="00535649">
        <w:t xml:space="preserve"> </w:t>
      </w:r>
      <w:r w:rsidRPr="00BD372C">
        <w:rPr>
          <w:b w:val="0"/>
        </w:rPr>
        <w:t>Os erros e omissões havidos nas cotações de preços serão de inteira responsabilidade da proponente, não lhe cabendo, em caso de erro para menos, eximir-se da execução do objeto.</w:t>
      </w:r>
    </w:p>
    <w:p w:rsidR="00387DF5" w:rsidRPr="00BD372C" w:rsidRDefault="00387DF5" w:rsidP="00F65CF6">
      <w:pPr>
        <w:pStyle w:val="Sumrio2"/>
        <w:rPr>
          <w:b w:val="0"/>
        </w:rPr>
      </w:pPr>
    </w:p>
    <w:p w:rsidR="00387DF5" w:rsidRPr="00535649" w:rsidRDefault="00387DF5" w:rsidP="00F65CF6">
      <w:pPr>
        <w:pStyle w:val="Sumrio2"/>
      </w:pPr>
      <w:r w:rsidRPr="00B271B4">
        <w:t>10.4</w:t>
      </w:r>
      <w:r w:rsidRPr="00535649">
        <w:t xml:space="preserve"> </w:t>
      </w:r>
      <w:r w:rsidRPr="00BD372C">
        <w:rPr>
          <w:b w:val="0"/>
        </w:rPr>
        <w:t>As propostas que apresentarem meramente erros de cálculo serão corrigidas pela Comissão de Licitação.</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10.5</w:t>
      </w:r>
      <w:r w:rsidRPr="00535649">
        <w:t xml:space="preserve"> </w:t>
      </w:r>
      <w:r w:rsidRPr="00BD372C">
        <w:rPr>
          <w:b w:val="0"/>
        </w:rPr>
        <w:t>Serão classificadas para a fase de lances verbais a proposta de menor preço e aquelas que não excedam a 15% (quinze por cento) de seu valor.</w:t>
      </w:r>
    </w:p>
    <w:p w:rsidR="00387DF5" w:rsidRPr="00535649" w:rsidRDefault="00387DF5" w:rsidP="00F65CF6">
      <w:pPr>
        <w:pStyle w:val="Sumrio2"/>
      </w:pPr>
    </w:p>
    <w:p w:rsidR="00387DF5" w:rsidRPr="00535649" w:rsidRDefault="00387DF5" w:rsidP="00F65CF6">
      <w:pPr>
        <w:pStyle w:val="Sumrio2"/>
      </w:pPr>
      <w:r w:rsidRPr="00B271B4">
        <w:t>10.6</w:t>
      </w:r>
      <w:r w:rsidRPr="00535649">
        <w:t xml:space="preserve"> </w:t>
      </w:r>
      <w:r w:rsidRPr="00BD372C">
        <w:rPr>
          <w:b w:val="0"/>
        </w:rPr>
        <w:t>Quando não forem classificadas, no mínimo, três propostas na forma definida no item anterior, serão classificadas as duas melhores propostas de preço subseq</w:t>
      </w:r>
      <w:r w:rsidR="007F3477">
        <w:rPr>
          <w:b w:val="0"/>
        </w:rPr>
        <w:t>u</w:t>
      </w:r>
      <w:r w:rsidRPr="00BD372C">
        <w:rPr>
          <w:b w:val="0"/>
        </w:rPr>
        <w:t>entes, sempre que atendam as demais condições definidas no instrumento convocatório.</w:t>
      </w:r>
    </w:p>
    <w:p w:rsidR="00387DF5" w:rsidRPr="00535649" w:rsidRDefault="00387DF5" w:rsidP="00535649">
      <w:pPr>
        <w:ind w:right="11"/>
        <w:jc w:val="both"/>
        <w:rPr>
          <w:rFonts w:cs="Arial"/>
          <w:bCs/>
          <w:sz w:val="20"/>
        </w:rPr>
      </w:pPr>
    </w:p>
    <w:p w:rsidR="00387DF5" w:rsidRPr="00535649" w:rsidRDefault="00387DF5" w:rsidP="00F65CF6">
      <w:pPr>
        <w:pStyle w:val="Sumrio2"/>
      </w:pPr>
      <w:r w:rsidRPr="00B271B4">
        <w:t>10.7</w:t>
      </w:r>
      <w:r w:rsidRPr="00535649">
        <w:t xml:space="preserve"> </w:t>
      </w:r>
      <w:r w:rsidRPr="00BD372C">
        <w:rPr>
          <w:b w:val="0"/>
        </w:rPr>
        <w:t>A classificação de apenas duas propostas escritas de preço não inviabilizará a realização da fase de lances verbais.</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10.8</w:t>
      </w:r>
      <w:r w:rsidRPr="00535649">
        <w:t xml:space="preserve"> </w:t>
      </w:r>
      <w:r w:rsidRPr="00BD372C">
        <w:rPr>
          <w:b w:val="0"/>
        </w:rPr>
        <w:t>As propostas que, em razão dos critérios definidos nos itens 10.5 e 10.6, não integrarem a lista de classificadas para a fase de lances verbais, serão consideradas desclassificadas do certame.</w:t>
      </w:r>
    </w:p>
    <w:p w:rsidR="00387DF5" w:rsidRPr="00535649" w:rsidRDefault="00387DF5" w:rsidP="00F65CF6">
      <w:pPr>
        <w:pStyle w:val="Sumrio2"/>
      </w:pPr>
    </w:p>
    <w:p w:rsidR="00387DF5" w:rsidRPr="00535649" w:rsidRDefault="00387DF5" w:rsidP="00F65CF6">
      <w:pPr>
        <w:pStyle w:val="Sumrio2"/>
      </w:pPr>
      <w:r w:rsidRPr="00B271B4">
        <w:t>10.9</w:t>
      </w:r>
      <w:r w:rsidRPr="00535649">
        <w:t xml:space="preserve"> </w:t>
      </w:r>
      <w:r w:rsidRPr="00BD372C">
        <w:rPr>
          <w:b w:val="0"/>
        </w:rPr>
        <w:t xml:space="preserve">Da desclassificação da proposta somente </w:t>
      </w:r>
      <w:proofErr w:type="gramStart"/>
      <w:r w:rsidRPr="00BD372C">
        <w:rPr>
          <w:b w:val="0"/>
        </w:rPr>
        <w:t>caberá</w:t>
      </w:r>
      <w:proofErr w:type="gramEnd"/>
      <w:r w:rsidRPr="00BD372C">
        <w:rPr>
          <w:b w:val="0"/>
        </w:rPr>
        <w:t xml:space="preserve"> pedido de reconsideração à própria Comissão de Licitação, com a justificativa de suas razões, a ser apresentado, de imediato, oralmente ou por escrito, na mesma sessão pública em que vier a ser proferida.</w:t>
      </w:r>
    </w:p>
    <w:p w:rsidR="00387DF5" w:rsidRPr="00535649" w:rsidRDefault="00387DF5" w:rsidP="00535649">
      <w:pPr>
        <w:jc w:val="both"/>
        <w:rPr>
          <w:rFonts w:cs="Arial"/>
          <w:bCs/>
          <w:sz w:val="20"/>
        </w:rPr>
      </w:pPr>
    </w:p>
    <w:p w:rsidR="00387DF5" w:rsidRPr="00535649" w:rsidRDefault="00387DF5" w:rsidP="00F65CF6">
      <w:pPr>
        <w:pStyle w:val="Sumrio2"/>
      </w:pPr>
      <w:r w:rsidRPr="00B271B4">
        <w:t>10.10</w:t>
      </w:r>
      <w:r w:rsidRPr="00535649">
        <w:t xml:space="preserve"> </w:t>
      </w:r>
      <w:r w:rsidRPr="00BD372C">
        <w:rPr>
          <w:b w:val="0"/>
        </w:rPr>
        <w:t>A Comissão de Licitação analisará e decidirá de imediato o pedido de reconsideração, sendo-lhe facultado, para tanto, suspender a sessão pública.</w:t>
      </w:r>
    </w:p>
    <w:p w:rsidR="00387DF5" w:rsidRPr="00535649" w:rsidRDefault="00387DF5" w:rsidP="00535649">
      <w:pPr>
        <w:jc w:val="both"/>
        <w:rPr>
          <w:rFonts w:cs="Arial"/>
          <w:sz w:val="20"/>
        </w:rPr>
      </w:pPr>
    </w:p>
    <w:p w:rsidR="00387DF5" w:rsidRPr="00535649" w:rsidRDefault="00387DF5" w:rsidP="00F65CF6">
      <w:pPr>
        <w:pStyle w:val="Sumrio2"/>
      </w:pPr>
      <w:r w:rsidRPr="00B271B4">
        <w:t>10.11</w:t>
      </w:r>
      <w:r w:rsidRPr="00535649">
        <w:t xml:space="preserve"> </w:t>
      </w:r>
      <w:r w:rsidRPr="00BD372C">
        <w:rPr>
          <w:b w:val="0"/>
        </w:rPr>
        <w:t>Da decisão da Comissão de Licitação relativa ao pedido de reconsideração não caberá recurso.</w:t>
      </w:r>
    </w:p>
    <w:p w:rsidR="00387DF5" w:rsidRPr="00535649" w:rsidRDefault="00387DF5" w:rsidP="00535649">
      <w:pPr>
        <w:jc w:val="both"/>
        <w:rPr>
          <w:rFonts w:cs="Arial"/>
          <w:sz w:val="20"/>
        </w:rPr>
      </w:pPr>
    </w:p>
    <w:p w:rsidR="00387DF5" w:rsidRPr="00535649" w:rsidRDefault="00387DF5" w:rsidP="00F65CF6">
      <w:pPr>
        <w:pStyle w:val="Sumrio2"/>
      </w:pPr>
      <w:proofErr w:type="gramStart"/>
      <w:r w:rsidRPr="00B271B4">
        <w:t>10.12</w:t>
      </w:r>
      <w:r w:rsidRPr="00535649">
        <w:t xml:space="preserve"> </w:t>
      </w:r>
      <w:r w:rsidRPr="00BD372C">
        <w:rPr>
          <w:b w:val="0"/>
        </w:rPr>
        <w:t>Realizada</w:t>
      </w:r>
      <w:proofErr w:type="gramEnd"/>
      <w:r w:rsidRPr="00BD372C">
        <w:rPr>
          <w:b w:val="0"/>
        </w:rPr>
        <w:t xml:space="preserve"> a classificação das propostas escritas pela Comissão de Licitação, terá início a fase de apresentação de lances verbais, observando-se o seguinte:</w:t>
      </w:r>
    </w:p>
    <w:p w:rsidR="00387DF5" w:rsidRPr="00535649" w:rsidRDefault="00387DF5" w:rsidP="00535649">
      <w:pPr>
        <w:jc w:val="both"/>
        <w:rPr>
          <w:rFonts w:cs="Arial"/>
          <w:bCs/>
          <w:sz w:val="20"/>
        </w:rPr>
      </w:pPr>
    </w:p>
    <w:p w:rsidR="00387DF5" w:rsidRPr="00535649" w:rsidRDefault="00387DF5" w:rsidP="00F65CF6">
      <w:pPr>
        <w:pStyle w:val="Sumrio2"/>
      </w:pPr>
      <w:r w:rsidRPr="00B271B4">
        <w:t>10.12.1</w:t>
      </w:r>
      <w:r w:rsidRPr="00535649">
        <w:t xml:space="preserve"> </w:t>
      </w:r>
      <w:r w:rsidRPr="00BD372C">
        <w:rPr>
          <w:b w:val="0"/>
        </w:rPr>
        <w:t>O pregoeiro fará uma rodada de lances, convidando o autor da proposta escrita de maior preço classificada a fazer o seu lance e, em seguida, os demais classificados na ordem decrescente de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10.12.2</w:t>
      </w:r>
      <w:r w:rsidRPr="00535649">
        <w:t xml:space="preserve"> </w:t>
      </w:r>
      <w:r w:rsidRPr="00BD372C">
        <w:rPr>
          <w:b w:val="0"/>
        </w:rPr>
        <w:t>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10.12.3</w:t>
      </w:r>
      <w:r w:rsidRPr="00535649">
        <w:t xml:space="preserve"> </w:t>
      </w:r>
      <w:r w:rsidRPr="00BD372C">
        <w:rPr>
          <w:b w:val="0"/>
        </w:rPr>
        <w:t>Somente serão considerados os lances inferiores ao último menor obtido;</w:t>
      </w:r>
    </w:p>
    <w:p w:rsidR="00387DF5" w:rsidRPr="00535649" w:rsidRDefault="00387DF5" w:rsidP="00535649">
      <w:pPr>
        <w:jc w:val="both"/>
        <w:rPr>
          <w:rFonts w:cs="Arial"/>
          <w:sz w:val="20"/>
        </w:rPr>
      </w:pPr>
    </w:p>
    <w:p w:rsidR="00387DF5" w:rsidRPr="00535649" w:rsidRDefault="00387DF5" w:rsidP="00F65CF6">
      <w:pPr>
        <w:pStyle w:val="Sumrio2"/>
      </w:pPr>
      <w:r w:rsidRPr="00B271B4">
        <w:t>10.12.4</w:t>
      </w:r>
      <w:r w:rsidRPr="00535649">
        <w:t xml:space="preserve"> </w:t>
      </w:r>
      <w:r w:rsidRPr="00BD372C">
        <w:rPr>
          <w:b w:val="0"/>
        </w:rPr>
        <w:t xml:space="preserve">O pregoeiro, objetivando a </w:t>
      </w:r>
      <w:proofErr w:type="gramStart"/>
      <w:r w:rsidRPr="00BD372C">
        <w:rPr>
          <w:b w:val="0"/>
        </w:rPr>
        <w:t>otimização</w:t>
      </w:r>
      <w:proofErr w:type="gramEnd"/>
      <w:r w:rsidRPr="00BD372C">
        <w:rPr>
          <w:b w:val="0"/>
        </w:rPr>
        <w:t xml:space="preserve"> da fase de lances verbais, poderá estabelecer a cada rodada, </w:t>
      </w:r>
      <w:r w:rsidR="00545481" w:rsidRPr="00BD372C">
        <w:rPr>
          <w:b w:val="0"/>
        </w:rPr>
        <w:t xml:space="preserve">o </w:t>
      </w:r>
      <w:r w:rsidRPr="00BD372C">
        <w:rPr>
          <w:b w:val="0"/>
        </w:rPr>
        <w:t>valor mínimo de lance;</w:t>
      </w:r>
    </w:p>
    <w:p w:rsidR="00387DF5" w:rsidRPr="00535649" w:rsidRDefault="00387DF5" w:rsidP="00F65CF6">
      <w:pPr>
        <w:pStyle w:val="Sumrio2"/>
      </w:pPr>
    </w:p>
    <w:p w:rsidR="00387DF5" w:rsidRPr="00535649" w:rsidRDefault="00387DF5" w:rsidP="00F65CF6">
      <w:pPr>
        <w:pStyle w:val="Sumrio2"/>
      </w:pPr>
      <w:r w:rsidRPr="00B271B4">
        <w:t>10.12.5</w:t>
      </w:r>
      <w:r w:rsidRPr="00535649">
        <w:t xml:space="preserve"> </w:t>
      </w:r>
      <w:r w:rsidRPr="00BD372C">
        <w:rPr>
          <w:b w:val="0"/>
        </w:rPr>
        <w:t>O licitante que não apresentar lance numa rodada não ficará impedido de participar de nova rodada, caso ocorra;</w:t>
      </w:r>
    </w:p>
    <w:p w:rsidR="00387DF5" w:rsidRPr="00535649" w:rsidRDefault="00387DF5" w:rsidP="00535649">
      <w:pPr>
        <w:jc w:val="both"/>
        <w:rPr>
          <w:rFonts w:cs="Arial"/>
          <w:sz w:val="20"/>
        </w:rPr>
      </w:pPr>
    </w:p>
    <w:p w:rsidR="00387DF5" w:rsidRPr="00535649" w:rsidRDefault="00387DF5" w:rsidP="00F65CF6">
      <w:pPr>
        <w:pStyle w:val="Sumrio2"/>
      </w:pPr>
      <w:r w:rsidRPr="00B271B4">
        <w:t>10.12.6</w:t>
      </w:r>
      <w:r w:rsidRPr="00535649">
        <w:t xml:space="preserve"> </w:t>
      </w:r>
      <w:r w:rsidRPr="00BD372C">
        <w:rPr>
          <w:b w:val="0"/>
        </w:rPr>
        <w:t>Não havendo lances verbais na primeira rodada, serão consideradas as propostas escritas de preço classificadas para esta fase.</w:t>
      </w:r>
    </w:p>
    <w:p w:rsidR="00387DF5" w:rsidRPr="00535649" w:rsidRDefault="00387DF5" w:rsidP="00535649">
      <w:pPr>
        <w:jc w:val="both"/>
        <w:rPr>
          <w:rFonts w:cs="Arial"/>
          <w:bCs/>
          <w:sz w:val="20"/>
        </w:rPr>
      </w:pPr>
    </w:p>
    <w:p w:rsidR="00387DF5" w:rsidRPr="00535649" w:rsidRDefault="00387DF5" w:rsidP="00F65CF6">
      <w:pPr>
        <w:pStyle w:val="Sumrio2"/>
      </w:pPr>
      <w:r w:rsidRPr="00B271B4">
        <w:lastRenderedPageBreak/>
        <w:t>10.12.7</w:t>
      </w:r>
      <w:r w:rsidRPr="00535649">
        <w:t xml:space="preserve"> </w:t>
      </w:r>
      <w:r w:rsidRPr="00BD372C">
        <w:rPr>
          <w:b w:val="0"/>
        </w:rPr>
        <w:t>Havendo empate entre as propostas escritas, dar-se-á preferência à proposta de microempresa ou empresa de pequeno porte.</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10.13</w:t>
      </w:r>
      <w:r w:rsidRPr="00535649">
        <w:t xml:space="preserve"> </w:t>
      </w:r>
      <w:r w:rsidRPr="00BD372C">
        <w:rPr>
          <w:b w:val="0"/>
        </w:rPr>
        <w:t>O pregoeiro, após declarar encerrada a fase de lances verbais, ordenará os lances em ordem crescente de preço.</w:t>
      </w:r>
    </w:p>
    <w:p w:rsidR="00387DF5" w:rsidRPr="00535649" w:rsidRDefault="00387DF5" w:rsidP="00F65CF6">
      <w:pPr>
        <w:pStyle w:val="Sumrio2"/>
      </w:pPr>
    </w:p>
    <w:p w:rsidR="00387DF5" w:rsidRPr="00535649" w:rsidRDefault="00387DF5" w:rsidP="00F65CF6">
      <w:pPr>
        <w:pStyle w:val="Sumrio2"/>
      </w:pPr>
      <w:r w:rsidRPr="00B271B4">
        <w:t>10.14</w:t>
      </w:r>
      <w:r w:rsidRPr="00535649">
        <w:t xml:space="preserve"> </w:t>
      </w:r>
      <w:r w:rsidRPr="00BD372C">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Pr="00535649">
        <w:t xml:space="preserve"> </w:t>
      </w:r>
    </w:p>
    <w:p w:rsidR="00387DF5" w:rsidRPr="00535649" w:rsidRDefault="00387DF5" w:rsidP="00535649">
      <w:pPr>
        <w:jc w:val="both"/>
        <w:rPr>
          <w:rFonts w:cs="Arial"/>
          <w:sz w:val="20"/>
        </w:rPr>
      </w:pPr>
    </w:p>
    <w:p w:rsidR="00387DF5" w:rsidRPr="00535649" w:rsidRDefault="00387DF5" w:rsidP="00F65CF6">
      <w:pPr>
        <w:pStyle w:val="Sumrio2"/>
      </w:pPr>
      <w:r w:rsidRPr="00B271B4">
        <w:t>10.15</w:t>
      </w:r>
      <w:r w:rsidRPr="00535649">
        <w:t xml:space="preserve"> </w:t>
      </w:r>
      <w:r w:rsidRPr="00BD372C">
        <w:rPr>
          <w:b w:val="0"/>
        </w:rPr>
        <w:t xml:space="preserve">Ocorrendo o previsto no item 10.14, a microempresa ou empresa de pequeno porte mais bem classificada será convocada para apresentar nova proposta no prazo máximo de 05 (cinco) minutos após o encerramento dos lances, </w:t>
      </w:r>
      <w:proofErr w:type="gramStart"/>
      <w:r w:rsidRPr="00BD372C">
        <w:rPr>
          <w:b w:val="0"/>
        </w:rPr>
        <w:t>sob pena</w:t>
      </w:r>
      <w:proofErr w:type="gramEnd"/>
      <w:r w:rsidRPr="00BD372C">
        <w:rPr>
          <w:b w:val="0"/>
        </w:rPr>
        <w:t xml:space="preserve"> de preclusão. </w:t>
      </w:r>
    </w:p>
    <w:p w:rsidR="00387DF5" w:rsidRPr="00535649" w:rsidRDefault="00387DF5" w:rsidP="00535649">
      <w:pPr>
        <w:jc w:val="both"/>
        <w:rPr>
          <w:rFonts w:cs="Arial"/>
          <w:sz w:val="20"/>
        </w:rPr>
      </w:pPr>
    </w:p>
    <w:p w:rsidR="00387DF5" w:rsidRPr="00BD372C" w:rsidRDefault="00387DF5" w:rsidP="00F65CF6">
      <w:pPr>
        <w:pStyle w:val="Sumrio2"/>
        <w:rPr>
          <w:b w:val="0"/>
        </w:rPr>
      </w:pPr>
      <w:r w:rsidRPr="00B271B4">
        <w:t>10.16</w:t>
      </w:r>
      <w:r w:rsidRPr="00535649">
        <w:t xml:space="preserve"> </w:t>
      </w:r>
      <w:proofErr w:type="gramStart"/>
      <w:r w:rsidRPr="00BD372C">
        <w:rPr>
          <w:b w:val="0"/>
        </w:rPr>
        <w:t>Caso</w:t>
      </w:r>
      <w:proofErr w:type="gramEnd"/>
      <w:r w:rsidRPr="00BD372C">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535649" w:rsidRDefault="00387DF5" w:rsidP="00535649">
      <w:pPr>
        <w:jc w:val="both"/>
        <w:rPr>
          <w:rFonts w:cs="Arial"/>
          <w:sz w:val="20"/>
        </w:rPr>
      </w:pPr>
    </w:p>
    <w:p w:rsidR="00387DF5" w:rsidRPr="00535649" w:rsidRDefault="00387DF5" w:rsidP="00F65CF6">
      <w:pPr>
        <w:pStyle w:val="Sumrio2"/>
      </w:pPr>
      <w:r w:rsidRPr="00B271B4">
        <w:t>10.17</w:t>
      </w:r>
      <w:r w:rsidRPr="00535649">
        <w:t xml:space="preserve"> </w:t>
      </w:r>
      <w:r w:rsidRPr="00BD372C">
        <w:rPr>
          <w:b w:val="0"/>
        </w:rPr>
        <w:t>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535649" w:rsidRDefault="00387DF5" w:rsidP="00535649">
      <w:pPr>
        <w:jc w:val="both"/>
        <w:rPr>
          <w:rFonts w:cs="Arial"/>
          <w:bCs/>
          <w:sz w:val="20"/>
        </w:rPr>
      </w:pPr>
    </w:p>
    <w:p w:rsidR="00387DF5" w:rsidRPr="00535649" w:rsidRDefault="00387DF5" w:rsidP="00F65CF6">
      <w:pPr>
        <w:pStyle w:val="Sumrio2"/>
      </w:pPr>
      <w:r w:rsidRPr="00B271B4">
        <w:t>10.18</w:t>
      </w:r>
      <w:r w:rsidRPr="00535649">
        <w:t xml:space="preserve"> </w:t>
      </w:r>
      <w:r w:rsidRPr="00BD372C">
        <w:rPr>
          <w:b w:val="0"/>
        </w:rPr>
        <w:t>Em todos os casos</w:t>
      </w:r>
      <w:r w:rsidR="00B271B4" w:rsidRPr="00BD372C">
        <w:rPr>
          <w:b w:val="0"/>
        </w:rPr>
        <w:t xml:space="preserve"> </w:t>
      </w:r>
      <w:proofErr w:type="gramStart"/>
      <w:r w:rsidR="00B271B4" w:rsidRPr="00BD372C">
        <w:rPr>
          <w:b w:val="0"/>
        </w:rPr>
        <w:t>é</w:t>
      </w:r>
      <w:proofErr w:type="gramEnd"/>
      <w:r w:rsidRPr="00BD372C">
        <w:rPr>
          <w:b w:val="0"/>
        </w:rPr>
        <w:t xml:space="preserve"> facultado </w:t>
      </w:r>
      <w:r w:rsidR="00545481" w:rsidRPr="00BD372C">
        <w:rPr>
          <w:b w:val="0"/>
        </w:rPr>
        <w:t>a</w:t>
      </w:r>
      <w:r w:rsidRPr="00BD372C">
        <w:rPr>
          <w:b w:val="0"/>
        </w:rPr>
        <w:t>o pregoeiro negociar diretamente com as licitantes em busca de preço menor global.</w:t>
      </w:r>
    </w:p>
    <w:p w:rsidR="00BC5989" w:rsidRPr="00535649" w:rsidRDefault="00BC5989" w:rsidP="0053564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80742471"/>
      <w:r w:rsidRPr="008B7772">
        <w:rPr>
          <w:rFonts w:cs="Arial"/>
          <w:sz w:val="20"/>
        </w:rPr>
        <w:t>11. DA ABERTURA DO ENVELOPE N.º 3 – DOCUMENTOS DE HABILITAÇÃO</w:t>
      </w:r>
      <w:bookmarkEnd w:id="38"/>
      <w:bookmarkEnd w:id="39"/>
    </w:p>
    <w:p w:rsidR="00387DF5" w:rsidRPr="00B33B75" w:rsidRDefault="00387DF5" w:rsidP="00F65CF6">
      <w:pPr>
        <w:pStyle w:val="Sumrio2"/>
        <w:rPr>
          <w:b w:val="0"/>
        </w:rPr>
      </w:pPr>
      <w:r w:rsidRPr="00352333">
        <w:t>11.1</w:t>
      </w:r>
      <w:r w:rsidRPr="00535649">
        <w:t xml:space="preserve"> </w:t>
      </w:r>
      <w:r w:rsidRPr="00B33B75">
        <w:rPr>
          <w:b w:val="0"/>
        </w:rPr>
        <w:t>A Comissão de Licitação promoverá a abertura e a verificação da documentação relativa à habilitação da licitante que, na ordenação feita pelo pregoeiro, apresentou o menor preço global.</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11.2</w:t>
      </w:r>
      <w:r w:rsidRPr="00535649">
        <w:t xml:space="preserve"> </w:t>
      </w:r>
      <w:r w:rsidRPr="00B33B75">
        <w:rPr>
          <w:b w:val="0"/>
        </w:rPr>
        <w:t>A Comissão de Licitação rubricará todos os documentos apresentados, facultando aos representantes das licitantes o seu exame.</w:t>
      </w:r>
    </w:p>
    <w:p w:rsidR="00387DF5" w:rsidRPr="00535649" w:rsidRDefault="00387DF5" w:rsidP="00F65CF6">
      <w:pPr>
        <w:pStyle w:val="Sumrio2"/>
      </w:pPr>
    </w:p>
    <w:p w:rsidR="00387DF5" w:rsidRPr="00B33B75" w:rsidRDefault="00387DF5" w:rsidP="00F65CF6">
      <w:pPr>
        <w:pStyle w:val="Sumrio2"/>
        <w:rPr>
          <w:b w:val="0"/>
        </w:rPr>
      </w:pPr>
      <w:r w:rsidRPr="00352333">
        <w:t>11.3</w:t>
      </w:r>
      <w:r w:rsidRPr="00535649">
        <w:t xml:space="preserve"> </w:t>
      </w:r>
      <w:r w:rsidRPr="00B33B75">
        <w:rPr>
          <w:b w:val="0"/>
        </w:rPr>
        <w:t>A Comissão de Licitação fará registro em ata de toda manifestação por parte dos representantes, podendo dar o parecer de imediato ou não.</w:t>
      </w:r>
    </w:p>
    <w:p w:rsidR="00387DF5" w:rsidRPr="00B33B75" w:rsidRDefault="00387DF5" w:rsidP="00535649">
      <w:pPr>
        <w:ind w:right="12"/>
        <w:jc w:val="both"/>
        <w:rPr>
          <w:rFonts w:cs="Arial"/>
          <w:sz w:val="20"/>
        </w:rPr>
      </w:pPr>
    </w:p>
    <w:p w:rsidR="00387DF5" w:rsidRPr="00B33B75" w:rsidRDefault="00387DF5" w:rsidP="00F65CF6">
      <w:pPr>
        <w:pStyle w:val="Sumrio2"/>
        <w:rPr>
          <w:b w:val="0"/>
        </w:rPr>
      </w:pPr>
      <w:r w:rsidRPr="00352333">
        <w:t>11.4</w:t>
      </w:r>
      <w:r w:rsidRPr="00535649">
        <w:t xml:space="preserve"> </w:t>
      </w:r>
      <w:r w:rsidRPr="00B33B75">
        <w:rPr>
          <w:b w:val="0"/>
        </w:rPr>
        <w:t>Não havendo mais nada a registrar, a Comissão de Licitação procederá à análise dos documentos para habilitação.</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11.5</w:t>
      </w:r>
      <w:r w:rsidRPr="00535649">
        <w:t xml:space="preserve"> </w:t>
      </w:r>
      <w:r w:rsidRPr="00B33B75">
        <w:rPr>
          <w:b w:val="0"/>
        </w:rPr>
        <w:t>Consideradas cumpridas todas as exigências do edital quanto à apresentação da documentação de habilitação pela licitante classificada em primeiro lugar, a Comissão de Licitação declarará</w:t>
      </w:r>
      <w:r w:rsidR="00D07F9E" w:rsidRPr="00B33B75">
        <w:rPr>
          <w:b w:val="0"/>
        </w:rPr>
        <w:t xml:space="preserve"> a licitante habilitada, comunicando das informações pertinentes da fase de análise de amostras descrita no item 1</w:t>
      </w:r>
      <w:r w:rsidR="009B71B2">
        <w:rPr>
          <w:b w:val="0"/>
        </w:rPr>
        <w:t>4</w:t>
      </w:r>
      <w:r w:rsidR="00D07F9E" w:rsidRPr="00B33B75">
        <w:rPr>
          <w:b w:val="0"/>
        </w:rPr>
        <w:t xml:space="preserve"> deste edital</w:t>
      </w:r>
      <w:r w:rsidR="009B71B2">
        <w:rPr>
          <w:b w:val="0"/>
        </w:rPr>
        <w:t>, que condicionará a declaração de vencedora do certame</w:t>
      </w:r>
      <w:r w:rsidRPr="00B33B75">
        <w:rPr>
          <w:b w:val="0"/>
        </w:rPr>
        <w:t>.</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11.6</w:t>
      </w:r>
      <w:r w:rsidRPr="00535649">
        <w:t xml:space="preserve"> </w:t>
      </w:r>
      <w:r w:rsidRPr="00B33B75">
        <w:rPr>
          <w:b w:val="0"/>
        </w:rPr>
        <w:t>Ocorrendo a hipótese de inabilitação ou de descumprimento de qualquer outra exigência estabelecida no instrumento convocatório</w:t>
      </w:r>
      <w:proofErr w:type="gramStart"/>
      <w:r w:rsidRPr="00B33B75">
        <w:rPr>
          <w:b w:val="0"/>
        </w:rPr>
        <w:t>, caberá</w:t>
      </w:r>
      <w:proofErr w:type="gramEnd"/>
      <w:r w:rsidRPr="00B33B75">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11.7</w:t>
      </w:r>
      <w:r w:rsidRPr="00535649">
        <w:t xml:space="preserve"> </w:t>
      </w:r>
      <w:proofErr w:type="gramStart"/>
      <w:r w:rsidRPr="00B33B75">
        <w:rPr>
          <w:b w:val="0"/>
        </w:rPr>
        <w:t>Será</w:t>
      </w:r>
      <w:proofErr w:type="gramEnd"/>
      <w:r w:rsidRPr="00B33B75">
        <w:rPr>
          <w:b w:val="0"/>
        </w:rPr>
        <w:t xml:space="preserve"> confeccionada ata da sessão de julgamento a ser assinada pela Comissão de Licitação, pregoeiro e todos os representantes presentes.</w:t>
      </w:r>
    </w:p>
    <w:p w:rsidR="00387DF5" w:rsidRPr="00535649" w:rsidRDefault="00387DF5" w:rsidP="00535649">
      <w:pPr>
        <w:pStyle w:val="Numerado"/>
        <w:tabs>
          <w:tab w:val="clear" w:pos="360"/>
        </w:tabs>
        <w:spacing w:line="240" w:lineRule="auto"/>
        <w:ind w:right="12"/>
        <w:rPr>
          <w:rFonts w:cs="Arial"/>
          <w:bCs/>
        </w:rPr>
      </w:pPr>
    </w:p>
    <w:p w:rsidR="00387DF5" w:rsidRPr="00535649" w:rsidRDefault="00387DF5" w:rsidP="00F65CF6">
      <w:pPr>
        <w:pStyle w:val="Sumrio2"/>
      </w:pPr>
      <w:r w:rsidRPr="00352333">
        <w:lastRenderedPageBreak/>
        <w:t>11.8</w:t>
      </w:r>
      <w:r w:rsidRPr="00535649">
        <w:t xml:space="preserve"> </w:t>
      </w:r>
      <w:proofErr w:type="gramStart"/>
      <w:r w:rsidRPr="00B33B75">
        <w:rPr>
          <w:b w:val="0"/>
        </w:rPr>
        <w:t>Poderá ser</w:t>
      </w:r>
      <w:proofErr w:type="gramEnd"/>
      <w:r w:rsidRPr="00B33B75">
        <w:rPr>
          <w:b w:val="0"/>
        </w:rPr>
        <w:t xml:space="preserve"> dispensada na ata a assinatura dos representantes presentes, desde que o façam em documento a parte, declarando ter participado do certame licitatório em referênci</w:t>
      </w:r>
      <w:r w:rsidRPr="00B33B75">
        <w:t>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80742472"/>
      <w:r w:rsidRPr="00451ECA">
        <w:rPr>
          <w:rFonts w:cs="Arial"/>
          <w:sz w:val="20"/>
        </w:rPr>
        <w:t xml:space="preserve">12. </w:t>
      </w:r>
      <w:r w:rsidR="00580D3D" w:rsidRPr="00451ECA">
        <w:rPr>
          <w:rFonts w:cs="Arial"/>
          <w:sz w:val="20"/>
        </w:rPr>
        <w:t>DO RECURSO</w:t>
      </w:r>
      <w:bookmarkEnd w:id="40"/>
    </w:p>
    <w:p w:rsidR="00580D3D" w:rsidRDefault="00580D3D" w:rsidP="00A7639A">
      <w:pPr>
        <w:numPr>
          <w:ilvl w:val="1"/>
          <w:numId w:val="13"/>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580D3D" w:rsidRDefault="00580D3D" w:rsidP="00580D3D">
      <w:pPr>
        <w:tabs>
          <w:tab w:val="left" w:pos="426"/>
        </w:tabs>
        <w:ind w:left="567" w:right="11"/>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O recurso terá efeito suspensivo.</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Não será conhecido recurso interposto fora do prazo estabelecido no item 12.1.</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 nos termos do item 12.2.</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80742473"/>
      <w:r w:rsidRPr="00451ECA">
        <w:rPr>
          <w:rFonts w:cs="Arial"/>
          <w:sz w:val="20"/>
        </w:rPr>
        <w:t>1</w:t>
      </w:r>
      <w:r w:rsidR="00BC63D2">
        <w:rPr>
          <w:rFonts w:cs="Arial"/>
          <w:sz w:val="20"/>
        </w:rPr>
        <w:t>3</w:t>
      </w:r>
      <w:r w:rsidRPr="00451ECA">
        <w:rPr>
          <w:rFonts w:cs="Arial"/>
          <w:sz w:val="20"/>
        </w:rPr>
        <w:t xml:space="preserve">. </w:t>
      </w:r>
      <w:bookmarkEnd w:id="41"/>
      <w:bookmarkEnd w:id="42"/>
      <w:bookmarkEnd w:id="43"/>
      <w:bookmarkEnd w:id="44"/>
      <w:r w:rsidR="00580D3D" w:rsidRPr="00451ECA">
        <w:rPr>
          <w:rFonts w:cs="Arial"/>
          <w:sz w:val="20"/>
        </w:rPr>
        <w:t>DA HOMOLOGAÇÃO E DA ADJUDICAÇÃO</w:t>
      </w:r>
      <w:bookmarkEnd w:id="45"/>
    </w:p>
    <w:p w:rsidR="00580D3D" w:rsidRPr="001508C7" w:rsidRDefault="00580D3D" w:rsidP="00580D3D">
      <w:pPr>
        <w:ind w:right="12"/>
        <w:jc w:val="both"/>
        <w:rPr>
          <w:rFonts w:cs="Arial"/>
          <w:sz w:val="20"/>
        </w:rPr>
      </w:pPr>
      <w:r w:rsidRPr="00387DF5">
        <w:rPr>
          <w:rFonts w:cs="Arial"/>
          <w:b/>
          <w:sz w:val="20"/>
        </w:rPr>
        <w:t>1</w:t>
      </w:r>
      <w:r>
        <w:rPr>
          <w:rFonts w:cs="Arial"/>
          <w:b/>
          <w:sz w:val="20"/>
        </w:rPr>
        <w:t>3</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Pr>
          <w:rFonts w:cs="Arial"/>
          <w:sz w:val="20"/>
        </w:rPr>
        <w:t>(</w:t>
      </w:r>
      <w:r w:rsidRPr="001508C7">
        <w:rPr>
          <w:rFonts w:cs="Arial"/>
          <w:sz w:val="20"/>
        </w:rPr>
        <w:t>m</w:t>
      </w:r>
      <w:r>
        <w:rPr>
          <w:rFonts w:cs="Arial"/>
          <w:sz w:val="20"/>
        </w:rPr>
        <w:t>)</w:t>
      </w:r>
      <w:r w:rsidRPr="001508C7">
        <w:rPr>
          <w:rFonts w:cs="Arial"/>
          <w:sz w:val="20"/>
        </w:rPr>
        <w:t xml:space="preserve"> interposto</w:t>
      </w:r>
      <w:r>
        <w:rPr>
          <w:rFonts w:cs="Arial"/>
          <w:sz w:val="20"/>
        </w:rPr>
        <w:t>(</w:t>
      </w:r>
      <w:r w:rsidRPr="001508C7">
        <w:rPr>
          <w:rFonts w:cs="Arial"/>
          <w:sz w:val="20"/>
        </w:rPr>
        <w:t>s</w:t>
      </w:r>
      <w:r>
        <w:rPr>
          <w:rFonts w:cs="Arial"/>
          <w:sz w:val="20"/>
        </w:rPr>
        <w:t>)</w:t>
      </w:r>
      <w:r w:rsidRPr="001508C7">
        <w:rPr>
          <w:rFonts w:cs="Arial"/>
          <w:sz w:val="20"/>
        </w:rPr>
        <w:t xml:space="preserve">, ou após o decurso do prazo para </w:t>
      </w:r>
      <w:r>
        <w:rPr>
          <w:rFonts w:cs="Arial"/>
          <w:sz w:val="20"/>
        </w:rPr>
        <w:t xml:space="preserve">sua </w:t>
      </w:r>
      <w:r w:rsidRPr="001508C7">
        <w:rPr>
          <w:rFonts w:cs="Arial"/>
          <w:sz w:val="20"/>
        </w:rPr>
        <w:t>interposição, encaminhará os autos à Diretoria Executiva do SEBRAE/PR, para que</w:t>
      </w:r>
      <w:r>
        <w:rPr>
          <w:rFonts w:cs="Arial"/>
          <w:sz w:val="20"/>
        </w:rPr>
        <w:t>,</w:t>
      </w:r>
      <w:r w:rsidRPr="001508C7">
        <w:rPr>
          <w:rFonts w:cs="Arial"/>
          <w:sz w:val="20"/>
        </w:rPr>
        <w:t xml:space="preserve"> concordando com o pleito, homologue e adjudique o objeto à licitante vencedora. </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68127431"/>
      <w:bookmarkStart w:id="47" w:name="_Toc380742474"/>
      <w:r w:rsidRPr="00451ECA">
        <w:rPr>
          <w:rFonts w:cs="Arial"/>
          <w:sz w:val="20"/>
        </w:rPr>
        <w:t>1</w:t>
      </w:r>
      <w:r w:rsidR="00580D3D">
        <w:rPr>
          <w:rFonts w:cs="Arial"/>
          <w:sz w:val="20"/>
        </w:rPr>
        <w:t>4</w:t>
      </w:r>
      <w:r w:rsidRPr="00451ECA">
        <w:rPr>
          <w:rFonts w:cs="Arial"/>
          <w:sz w:val="20"/>
        </w:rPr>
        <w:t>. DA ASSINATURA DA ATA DE REGISTRO DE PREÇO</w:t>
      </w:r>
      <w:bookmarkEnd w:id="46"/>
      <w:bookmarkEnd w:id="47"/>
    </w:p>
    <w:p w:rsidR="00580D3D" w:rsidRPr="002466CB" w:rsidRDefault="00580D3D" w:rsidP="00C20DB4">
      <w:pPr>
        <w:numPr>
          <w:ilvl w:val="1"/>
          <w:numId w:val="14"/>
        </w:numPr>
        <w:ind w:right="12"/>
        <w:jc w:val="both"/>
        <w:rPr>
          <w:rFonts w:cs="Arial"/>
          <w:sz w:val="20"/>
        </w:rPr>
      </w:pPr>
      <w:r w:rsidRPr="002466CB">
        <w:rPr>
          <w:rFonts w:cs="Arial"/>
          <w:sz w:val="20"/>
        </w:rPr>
        <w:t>As obrigações desta licitação serão formalizadas através de ata de REGISTRO DE PREÇO, conforme ANEXO VI.</w:t>
      </w:r>
    </w:p>
    <w:p w:rsidR="00580D3D" w:rsidRPr="002466CB" w:rsidRDefault="00580D3D" w:rsidP="00C20DB4">
      <w:pPr>
        <w:ind w:right="12"/>
        <w:jc w:val="both"/>
        <w:rPr>
          <w:rFonts w:cs="Arial"/>
          <w:sz w:val="20"/>
        </w:rPr>
      </w:pPr>
    </w:p>
    <w:p w:rsidR="00580D3D" w:rsidRPr="009B71B2" w:rsidRDefault="00580D3D" w:rsidP="00C20DB4">
      <w:pPr>
        <w:numPr>
          <w:ilvl w:val="1"/>
          <w:numId w:val="14"/>
        </w:numPr>
        <w:ind w:right="12"/>
        <w:jc w:val="both"/>
        <w:rPr>
          <w:rFonts w:cs="Arial"/>
          <w:sz w:val="20"/>
        </w:rPr>
      </w:pPr>
      <w:r w:rsidRPr="009B71B2">
        <w:rPr>
          <w:rFonts w:cs="Arial"/>
          <w:sz w:val="20"/>
        </w:rPr>
        <w:t xml:space="preserve">Como condição para assinatura da ata de REGISTRO DE PREÇO, a licitante vencedora do lote para o fornecimento de alimentos </w:t>
      </w:r>
      <w:r w:rsidRPr="009B71B2">
        <w:rPr>
          <w:rFonts w:cs="Arial"/>
          <w:b/>
          <w:sz w:val="20"/>
        </w:rPr>
        <w:t>deverá apresentar, no prazo de 01 (um) dia útil, amostras de cada um dos itens, as quais serão submetidas à análise sensorial</w:t>
      </w:r>
      <w:r w:rsidR="009B71B2">
        <w:rPr>
          <w:rFonts w:cs="Arial"/>
          <w:b/>
          <w:sz w:val="20"/>
        </w:rPr>
        <w:t xml:space="preserve"> (produtos alimentícios) e análise quanto às especificações estabelecidas no ANEXO I do presente edital (alimentos e materiais descartáveis)</w:t>
      </w:r>
      <w:r w:rsidRPr="009B71B2">
        <w:rPr>
          <w:rFonts w:cs="Arial"/>
          <w:b/>
          <w:sz w:val="20"/>
        </w:rPr>
        <w:t>.</w:t>
      </w:r>
    </w:p>
    <w:p w:rsidR="00580D3D" w:rsidRDefault="00580D3D" w:rsidP="00C20DB4">
      <w:pPr>
        <w:ind w:right="12"/>
        <w:jc w:val="both"/>
        <w:rPr>
          <w:rFonts w:cs="Arial"/>
          <w:sz w:val="20"/>
        </w:rPr>
      </w:pPr>
    </w:p>
    <w:p w:rsidR="00580D3D" w:rsidRPr="00D17840" w:rsidRDefault="00580D3D" w:rsidP="00C20DB4">
      <w:pPr>
        <w:numPr>
          <w:ilvl w:val="2"/>
          <w:numId w:val="14"/>
        </w:numPr>
        <w:ind w:left="0" w:right="12" w:firstLine="0"/>
        <w:jc w:val="both"/>
        <w:rPr>
          <w:rFonts w:cs="Arial"/>
          <w:sz w:val="20"/>
        </w:rPr>
      </w:pPr>
      <w:r w:rsidRPr="00D17840">
        <w:rPr>
          <w:rFonts w:cs="Arial"/>
          <w:sz w:val="20"/>
        </w:rPr>
        <w:t>A</w:t>
      </w:r>
      <w:r w:rsidR="009B71B2" w:rsidRPr="00D17840">
        <w:rPr>
          <w:rFonts w:cs="Arial"/>
          <w:sz w:val="20"/>
        </w:rPr>
        <w:t>s</w:t>
      </w:r>
      <w:r w:rsidRPr="00D17840">
        <w:rPr>
          <w:rFonts w:cs="Arial"/>
          <w:sz w:val="20"/>
        </w:rPr>
        <w:t xml:space="preserve"> análise</w:t>
      </w:r>
      <w:r w:rsidR="009B71B2" w:rsidRPr="00D17840">
        <w:rPr>
          <w:rFonts w:cs="Arial"/>
          <w:sz w:val="20"/>
        </w:rPr>
        <w:t>s</w:t>
      </w:r>
      <w:r w:rsidRPr="00D17840">
        <w:rPr>
          <w:rFonts w:cs="Arial"/>
          <w:sz w:val="20"/>
        </w:rPr>
        <w:t xml:space="preserve"> ser</w:t>
      </w:r>
      <w:r w:rsidR="009B71B2" w:rsidRPr="00D17840">
        <w:rPr>
          <w:rFonts w:cs="Arial"/>
          <w:sz w:val="20"/>
        </w:rPr>
        <w:t>ão</w:t>
      </w:r>
      <w:r w:rsidRPr="00D17840">
        <w:rPr>
          <w:rFonts w:cs="Arial"/>
          <w:sz w:val="20"/>
        </w:rPr>
        <w:t xml:space="preserve"> feita</w:t>
      </w:r>
      <w:r w:rsidR="009B71B2" w:rsidRPr="00D17840">
        <w:rPr>
          <w:rFonts w:cs="Arial"/>
          <w:sz w:val="20"/>
        </w:rPr>
        <w:t>s</w:t>
      </w:r>
      <w:r w:rsidRPr="00D17840">
        <w:rPr>
          <w:rFonts w:cs="Arial"/>
          <w:sz w:val="20"/>
        </w:rPr>
        <w:t xml:space="preserve"> pela Comissão Permanente de Licitação, que avaliará os seguintes quesitos:</w:t>
      </w:r>
    </w:p>
    <w:p w:rsidR="00580D3D" w:rsidRPr="002466CB" w:rsidRDefault="00580D3D" w:rsidP="00C20DB4">
      <w:pPr>
        <w:ind w:right="12"/>
        <w:jc w:val="both"/>
        <w:rPr>
          <w:rFonts w:cs="Arial"/>
          <w:sz w:val="20"/>
        </w:rPr>
      </w:pPr>
    </w:p>
    <w:p w:rsidR="00D17840" w:rsidRPr="00D17840" w:rsidRDefault="00580D3D" w:rsidP="00D17840">
      <w:pPr>
        <w:numPr>
          <w:ilvl w:val="3"/>
          <w:numId w:val="14"/>
        </w:numPr>
        <w:tabs>
          <w:tab w:val="clear" w:pos="720"/>
          <w:tab w:val="num" w:pos="851"/>
        </w:tabs>
        <w:ind w:left="0" w:right="12" w:firstLine="0"/>
        <w:jc w:val="both"/>
        <w:rPr>
          <w:rFonts w:cs="Arial"/>
          <w:sz w:val="20"/>
        </w:rPr>
      </w:pPr>
      <w:r w:rsidRPr="002466CB">
        <w:rPr>
          <w:rFonts w:cs="Arial"/>
          <w:sz w:val="20"/>
        </w:rPr>
        <w:t>Aparência: deve ser a de um</w:t>
      </w:r>
      <w:r w:rsidR="00D17840">
        <w:rPr>
          <w:rFonts w:cs="Arial"/>
          <w:sz w:val="20"/>
        </w:rPr>
        <w:t xml:space="preserve"> produto próprio para o consumo e</w:t>
      </w:r>
      <w:r w:rsidRPr="002466CB">
        <w:rPr>
          <w:rFonts w:cs="Arial"/>
          <w:sz w:val="20"/>
        </w:rPr>
        <w:t xml:space="preserve"> possuir aspecto repugnante ou aparência que demonstre deterioração;</w:t>
      </w:r>
    </w:p>
    <w:p w:rsidR="00580D3D" w:rsidRPr="002466CB" w:rsidRDefault="00580D3D" w:rsidP="00C20DB4">
      <w:pPr>
        <w:numPr>
          <w:ilvl w:val="3"/>
          <w:numId w:val="14"/>
        </w:numPr>
        <w:tabs>
          <w:tab w:val="clear" w:pos="720"/>
          <w:tab w:val="num" w:pos="851"/>
        </w:tabs>
        <w:ind w:left="0" w:right="12" w:firstLine="0"/>
        <w:jc w:val="both"/>
        <w:rPr>
          <w:rFonts w:cs="Arial"/>
          <w:sz w:val="20"/>
        </w:rPr>
      </w:pPr>
      <w:r w:rsidRPr="002466CB">
        <w:rPr>
          <w:rFonts w:cs="Arial"/>
          <w:sz w:val="20"/>
        </w:rPr>
        <w:t>Odor: deve corresponder ao sabor do produto (ex. biscoito de morango deve ter cheiro de morango), não podendo possuir cheiro desagradável ou que demonstre deterioração;</w:t>
      </w:r>
    </w:p>
    <w:p w:rsidR="00580D3D" w:rsidRPr="002466CB" w:rsidRDefault="00580D3D" w:rsidP="00C20DB4">
      <w:pPr>
        <w:numPr>
          <w:ilvl w:val="3"/>
          <w:numId w:val="14"/>
        </w:numPr>
        <w:tabs>
          <w:tab w:val="clear" w:pos="720"/>
          <w:tab w:val="num" w:pos="851"/>
        </w:tabs>
        <w:ind w:left="0" w:right="12" w:firstLine="0"/>
        <w:jc w:val="both"/>
        <w:rPr>
          <w:rFonts w:cs="Arial"/>
          <w:sz w:val="20"/>
        </w:rPr>
      </w:pPr>
      <w:r w:rsidRPr="002466CB">
        <w:rPr>
          <w:rFonts w:cs="Arial"/>
          <w:sz w:val="20"/>
        </w:rPr>
        <w:t>Sabor: deve corresponder ao proposto na embalagem (ex. biscoito de morango deve ter gosto de morango), não podendo possuir sabor desagradável, muito forte ou muito fraco, ou que demonstre deterioração;</w:t>
      </w:r>
    </w:p>
    <w:p w:rsidR="00580D3D" w:rsidRDefault="00580D3D" w:rsidP="00C20DB4">
      <w:pPr>
        <w:numPr>
          <w:ilvl w:val="3"/>
          <w:numId w:val="14"/>
        </w:numPr>
        <w:tabs>
          <w:tab w:val="clear" w:pos="720"/>
          <w:tab w:val="num" w:pos="851"/>
        </w:tabs>
        <w:ind w:left="0" w:right="12" w:firstLine="0"/>
        <w:jc w:val="both"/>
        <w:rPr>
          <w:rFonts w:cs="Arial"/>
          <w:sz w:val="20"/>
        </w:rPr>
      </w:pPr>
      <w:r w:rsidRPr="002466CB">
        <w:rPr>
          <w:rFonts w:cs="Arial"/>
          <w:sz w:val="20"/>
        </w:rPr>
        <w:t>Consistência: deve ser agradável e corresponder ao tipo do produto, não podendo ser demasiadamente espessa, gordurosa ou seca.</w:t>
      </w:r>
    </w:p>
    <w:p w:rsidR="00C5006A" w:rsidRPr="00C5006A" w:rsidRDefault="00C5006A" w:rsidP="00C20DB4">
      <w:pPr>
        <w:numPr>
          <w:ilvl w:val="3"/>
          <w:numId w:val="14"/>
        </w:numPr>
        <w:tabs>
          <w:tab w:val="clear" w:pos="720"/>
          <w:tab w:val="num" w:pos="851"/>
        </w:tabs>
        <w:ind w:left="0" w:right="12" w:firstLine="0"/>
        <w:jc w:val="both"/>
        <w:rPr>
          <w:rFonts w:cs="Arial"/>
          <w:sz w:val="20"/>
        </w:rPr>
      </w:pPr>
      <w:r w:rsidRPr="00C5006A">
        <w:rPr>
          <w:rFonts w:cs="Arial"/>
          <w:sz w:val="20"/>
        </w:rPr>
        <w:t xml:space="preserve">Qualidade dos materiais descartáveis, onde, serão analisadas as medidas, durabilidade, flexibilidade, resistência à temperatura, etc., objetivando comprovar que os materiais a serem entregues são compatíveis ao delimitado no </w:t>
      </w:r>
      <w:r w:rsidRPr="00C5006A">
        <w:rPr>
          <w:rFonts w:cs="Arial"/>
          <w:b/>
          <w:sz w:val="20"/>
        </w:rPr>
        <w:t>ANEXO I</w:t>
      </w:r>
      <w:r w:rsidRPr="00C5006A">
        <w:rPr>
          <w:rFonts w:cs="Arial"/>
          <w:sz w:val="20"/>
        </w:rPr>
        <w:t xml:space="preserve"> do presente edital licitatório. </w:t>
      </w:r>
    </w:p>
    <w:p w:rsidR="00580D3D" w:rsidRPr="002466CB" w:rsidRDefault="00580D3D" w:rsidP="00C20DB4">
      <w:pPr>
        <w:ind w:right="12"/>
        <w:jc w:val="both"/>
        <w:rPr>
          <w:rFonts w:cs="Arial"/>
          <w:sz w:val="20"/>
        </w:rPr>
      </w:pPr>
    </w:p>
    <w:p w:rsidR="00580D3D" w:rsidRPr="002466CB" w:rsidRDefault="00580D3D" w:rsidP="00C20DB4">
      <w:pPr>
        <w:numPr>
          <w:ilvl w:val="2"/>
          <w:numId w:val="14"/>
        </w:numPr>
        <w:ind w:left="0" w:right="12" w:firstLine="0"/>
        <w:jc w:val="both"/>
        <w:rPr>
          <w:rFonts w:cs="Arial"/>
          <w:sz w:val="20"/>
        </w:rPr>
      </w:pPr>
      <w:r w:rsidRPr="002466CB">
        <w:rPr>
          <w:rFonts w:cs="Arial"/>
          <w:sz w:val="20"/>
        </w:rPr>
        <w:lastRenderedPageBreak/>
        <w:t xml:space="preserve">Caso as amostras sejam </w:t>
      </w:r>
      <w:r w:rsidRPr="00C5006A">
        <w:rPr>
          <w:rFonts w:cs="Arial"/>
          <w:b/>
          <w:sz w:val="20"/>
        </w:rPr>
        <w:t>aprovadas</w:t>
      </w:r>
      <w:r w:rsidRPr="002466CB">
        <w:rPr>
          <w:rFonts w:cs="Arial"/>
          <w:sz w:val="20"/>
        </w:rPr>
        <w:t>, a licitante será convocada para assinar a ata de registro de preço.</w:t>
      </w:r>
    </w:p>
    <w:p w:rsidR="00580D3D" w:rsidRPr="002466CB" w:rsidRDefault="00580D3D" w:rsidP="00C20DB4">
      <w:pPr>
        <w:ind w:right="12"/>
        <w:jc w:val="both"/>
        <w:rPr>
          <w:rFonts w:cs="Arial"/>
          <w:sz w:val="20"/>
        </w:rPr>
      </w:pPr>
    </w:p>
    <w:p w:rsidR="00580D3D" w:rsidRPr="002466CB" w:rsidRDefault="00580D3D" w:rsidP="00C20DB4">
      <w:pPr>
        <w:numPr>
          <w:ilvl w:val="2"/>
          <w:numId w:val="14"/>
        </w:numPr>
        <w:ind w:left="0" w:right="12" w:firstLine="0"/>
        <w:jc w:val="both"/>
        <w:rPr>
          <w:rFonts w:cs="Arial"/>
          <w:sz w:val="20"/>
        </w:rPr>
      </w:pPr>
      <w:r w:rsidRPr="002466CB">
        <w:rPr>
          <w:rFonts w:cs="Arial"/>
          <w:sz w:val="20"/>
        </w:rPr>
        <w:t>Caso as amostras não sejam aprovadas, o SEBRAE/PR poderá solicitar a substituição dos produtos e se, novamente, não forem aprovadas</w:t>
      </w:r>
      <w:r>
        <w:rPr>
          <w:rFonts w:cs="Arial"/>
          <w:sz w:val="20"/>
        </w:rPr>
        <w:t>,</w:t>
      </w:r>
      <w:r w:rsidRPr="002466CB">
        <w:rPr>
          <w:rFonts w:cs="Arial"/>
          <w:sz w:val="20"/>
        </w:rPr>
        <w:t xml:space="preserve"> convocará a segunda colocada para abertura do envelope </w:t>
      </w:r>
      <w:r w:rsidR="007F3477">
        <w:rPr>
          <w:rFonts w:cs="Arial"/>
          <w:sz w:val="20"/>
        </w:rPr>
        <w:t xml:space="preserve">de habilitação e, se </w:t>
      </w:r>
      <w:proofErr w:type="gramStart"/>
      <w:r w:rsidR="007F3477">
        <w:rPr>
          <w:rFonts w:cs="Arial"/>
          <w:sz w:val="20"/>
        </w:rPr>
        <w:t>necessário,</w:t>
      </w:r>
      <w:r w:rsidRPr="002466CB">
        <w:rPr>
          <w:rFonts w:cs="Arial"/>
          <w:sz w:val="20"/>
        </w:rPr>
        <w:t xml:space="preserve"> observada</w:t>
      </w:r>
      <w:proofErr w:type="gramEnd"/>
      <w:r w:rsidRPr="002466CB">
        <w:rPr>
          <w:rFonts w:cs="Arial"/>
          <w:sz w:val="20"/>
        </w:rPr>
        <w:t xml:space="preserve"> a ordem crescente de preço, os autores dos demais lances, desde que atendam ao critério de aceitabilidade estabelecido pelo instrumento convocatório.</w:t>
      </w:r>
    </w:p>
    <w:p w:rsidR="00580D3D" w:rsidRDefault="00580D3D" w:rsidP="00C20DB4">
      <w:pPr>
        <w:ind w:right="12"/>
      </w:pPr>
    </w:p>
    <w:p w:rsidR="00580D3D" w:rsidRPr="002466CB" w:rsidRDefault="00580D3D" w:rsidP="00C20DB4">
      <w:pPr>
        <w:numPr>
          <w:ilvl w:val="1"/>
          <w:numId w:val="14"/>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580D3D" w:rsidRPr="002466CB" w:rsidRDefault="00580D3D" w:rsidP="00C20DB4">
      <w:pPr>
        <w:ind w:right="12"/>
        <w:jc w:val="both"/>
        <w:rPr>
          <w:rFonts w:cs="Arial"/>
          <w:b/>
          <w:sz w:val="20"/>
        </w:rPr>
      </w:pPr>
    </w:p>
    <w:p w:rsidR="00580D3D" w:rsidRPr="002466CB" w:rsidRDefault="00580D3D" w:rsidP="00C20DB4">
      <w:pPr>
        <w:numPr>
          <w:ilvl w:val="1"/>
          <w:numId w:val="14"/>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580D3D" w:rsidRPr="002466CB" w:rsidRDefault="00580D3D" w:rsidP="00C20DB4">
      <w:pPr>
        <w:ind w:right="12"/>
        <w:jc w:val="both"/>
        <w:rPr>
          <w:rFonts w:cs="Arial"/>
          <w:b/>
          <w:sz w:val="20"/>
        </w:rPr>
      </w:pPr>
    </w:p>
    <w:p w:rsidR="00580D3D" w:rsidRPr="002466CB" w:rsidRDefault="00580D3D" w:rsidP="00C20DB4">
      <w:pPr>
        <w:numPr>
          <w:ilvl w:val="1"/>
          <w:numId w:val="14"/>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580D3D" w:rsidRPr="002466CB" w:rsidRDefault="00580D3D" w:rsidP="00C20DB4">
      <w:pPr>
        <w:ind w:right="12"/>
        <w:jc w:val="both"/>
        <w:rPr>
          <w:rFonts w:cs="Arial"/>
          <w:b/>
          <w:sz w:val="20"/>
        </w:rPr>
      </w:pPr>
    </w:p>
    <w:p w:rsidR="00580D3D" w:rsidRPr="002466CB" w:rsidRDefault="00580D3D" w:rsidP="00C20DB4">
      <w:pPr>
        <w:numPr>
          <w:ilvl w:val="1"/>
          <w:numId w:val="14"/>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580D3D" w:rsidRDefault="00580D3D" w:rsidP="00C20DB4">
      <w:pPr>
        <w:ind w:right="12"/>
        <w:jc w:val="both"/>
        <w:rPr>
          <w:rFonts w:cs="Arial"/>
          <w:sz w:val="20"/>
        </w:rPr>
      </w:pPr>
    </w:p>
    <w:p w:rsidR="00580D3D" w:rsidRPr="00451ECA" w:rsidRDefault="00580D3D" w:rsidP="00C20DB4">
      <w:pPr>
        <w:numPr>
          <w:ilvl w:val="1"/>
          <w:numId w:val="14"/>
        </w:numPr>
        <w:ind w:right="12"/>
        <w:jc w:val="both"/>
        <w:rPr>
          <w:rFonts w:cs="Arial"/>
          <w:sz w:val="20"/>
        </w:rPr>
      </w:pPr>
      <w:r w:rsidRPr="00451ECA">
        <w:rPr>
          <w:rFonts w:cs="Arial"/>
          <w:sz w:val="20"/>
        </w:rPr>
        <w:t xml:space="preserve">Farão parte integrante da Ata de Registro de Preço o presente edital e seus anexos, bem como os documentos constantes do processo e que tenham servido de base para a presente licitação. </w:t>
      </w:r>
    </w:p>
    <w:p w:rsidR="00580D3D" w:rsidRPr="00451ECA" w:rsidRDefault="00580D3D" w:rsidP="00C20DB4">
      <w:pPr>
        <w:ind w:right="12"/>
        <w:jc w:val="both"/>
        <w:rPr>
          <w:rFonts w:cs="Arial"/>
          <w:sz w:val="20"/>
        </w:rPr>
      </w:pPr>
    </w:p>
    <w:p w:rsidR="00580D3D" w:rsidRPr="00451ECA" w:rsidRDefault="00580D3D" w:rsidP="00A7639A">
      <w:pPr>
        <w:numPr>
          <w:ilvl w:val="1"/>
          <w:numId w:val="14"/>
        </w:numPr>
        <w:ind w:right="12"/>
        <w:jc w:val="both"/>
        <w:rPr>
          <w:rFonts w:cs="Arial"/>
          <w:sz w:val="20"/>
        </w:rPr>
      </w:pPr>
      <w:r w:rsidRPr="00451ECA">
        <w:rPr>
          <w:rFonts w:cs="Arial"/>
          <w:sz w:val="20"/>
        </w:rPr>
        <w:t>A existência de preços registrados não obriga o SEBRAE/PR a firmar contratações que deles poderão advir.</w:t>
      </w:r>
    </w:p>
    <w:p w:rsidR="00580D3D" w:rsidRPr="00451ECA" w:rsidRDefault="00580D3D" w:rsidP="00580D3D">
      <w:pPr>
        <w:ind w:right="12"/>
        <w:jc w:val="both"/>
        <w:rPr>
          <w:rFonts w:cs="Arial"/>
          <w:sz w:val="20"/>
        </w:rPr>
      </w:pPr>
    </w:p>
    <w:p w:rsidR="00580D3D" w:rsidRDefault="00580D3D" w:rsidP="00A7639A">
      <w:pPr>
        <w:numPr>
          <w:ilvl w:val="1"/>
          <w:numId w:val="14"/>
        </w:numPr>
        <w:ind w:right="12"/>
        <w:jc w:val="both"/>
        <w:rPr>
          <w:rFonts w:cs="Arial"/>
          <w:sz w:val="20"/>
        </w:rPr>
      </w:pPr>
      <w:r w:rsidRPr="00451ECA">
        <w:rPr>
          <w:rFonts w:cs="Arial"/>
          <w:sz w:val="20"/>
        </w:rPr>
        <w:t>O SEBRAE/PR se reserva no direito de contratar apenas o que lhe for necessário do</w:t>
      </w:r>
      <w:r w:rsidR="00C5006A">
        <w:rPr>
          <w:rFonts w:cs="Arial"/>
          <w:sz w:val="20"/>
        </w:rPr>
        <w:t>s</w:t>
      </w:r>
      <w:r w:rsidRPr="00451ECA">
        <w:rPr>
          <w:rFonts w:cs="Arial"/>
          <w:sz w:val="20"/>
        </w:rPr>
        <w:t xml:space="preserve"> lote</w:t>
      </w:r>
      <w:r w:rsidR="00C5006A">
        <w:rPr>
          <w:rFonts w:cs="Arial"/>
          <w:sz w:val="20"/>
        </w:rPr>
        <w:t>s</w:t>
      </w:r>
      <w:r w:rsidRPr="00451ECA">
        <w:rPr>
          <w:rFonts w:cs="Arial"/>
          <w:sz w:val="20"/>
        </w:rPr>
        <w:t xml:space="preserve"> registrado</w:t>
      </w:r>
      <w:r w:rsidR="00C5006A">
        <w:rPr>
          <w:rFonts w:cs="Arial"/>
          <w:sz w:val="20"/>
        </w:rPr>
        <w:t>s</w:t>
      </w:r>
      <w:r w:rsidRPr="00451ECA">
        <w:rPr>
          <w:rFonts w:cs="Arial"/>
          <w:sz w:val="20"/>
        </w:rPr>
        <w:t>.</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2"/>
      <w:bookmarkStart w:id="49" w:name="_Toc289150836"/>
      <w:bookmarkStart w:id="50" w:name="_Toc380742475"/>
      <w:r w:rsidRPr="004F3983">
        <w:rPr>
          <w:rFonts w:cs="Arial"/>
          <w:sz w:val="20"/>
        </w:rPr>
        <w:t>1</w:t>
      </w:r>
      <w:r w:rsidR="00F37D6D">
        <w:rPr>
          <w:rFonts w:cs="Arial"/>
          <w:sz w:val="20"/>
        </w:rPr>
        <w:t>5</w:t>
      </w:r>
      <w:r w:rsidRPr="004F3983">
        <w:rPr>
          <w:rFonts w:cs="Arial"/>
          <w:sz w:val="20"/>
        </w:rPr>
        <w:t>. DAS PENALIDADES</w:t>
      </w:r>
      <w:bookmarkEnd w:id="48"/>
      <w:bookmarkEnd w:id="49"/>
      <w:bookmarkEnd w:id="50"/>
    </w:p>
    <w:p w:rsidR="004F3983" w:rsidRPr="00F37D6D" w:rsidRDefault="00F37D6D" w:rsidP="00F37D6D">
      <w:pPr>
        <w:ind w:right="12"/>
        <w:jc w:val="both"/>
        <w:rPr>
          <w:rFonts w:cs="Arial"/>
          <w:sz w:val="20"/>
        </w:rPr>
      </w:pPr>
      <w:r w:rsidRPr="00F37D6D">
        <w:rPr>
          <w:rFonts w:cs="Arial"/>
          <w:b/>
          <w:sz w:val="20"/>
        </w:rPr>
        <w:t>15.1.</w:t>
      </w:r>
      <w:r>
        <w:rPr>
          <w:rFonts w:cs="Arial"/>
          <w:sz w:val="20"/>
        </w:rPr>
        <w:t xml:space="preserve"> </w:t>
      </w:r>
      <w:r w:rsidR="004F3983" w:rsidRPr="00F37D6D">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F37D6D" w:rsidRDefault="00F37D6D" w:rsidP="00F37D6D">
      <w:pPr>
        <w:ind w:right="12"/>
        <w:jc w:val="both"/>
        <w:rPr>
          <w:rFonts w:cs="Arial"/>
          <w:color w:val="000000"/>
          <w:sz w:val="20"/>
        </w:rPr>
      </w:pPr>
      <w:r w:rsidRPr="00F37D6D">
        <w:rPr>
          <w:rFonts w:cs="Arial"/>
          <w:b/>
          <w:sz w:val="20"/>
        </w:rPr>
        <w:t>15.2</w:t>
      </w:r>
      <w:r>
        <w:rPr>
          <w:rFonts w:cs="Arial"/>
          <w:sz w:val="20"/>
        </w:rPr>
        <w:t xml:space="preserve">. </w:t>
      </w:r>
      <w:r w:rsidR="004F3983" w:rsidRPr="00F37D6D">
        <w:rPr>
          <w:rFonts w:cs="Arial"/>
          <w:sz w:val="20"/>
        </w:rPr>
        <w:t xml:space="preserve">Até a assinatura da ata de registro de </w:t>
      </w:r>
      <w:r w:rsidR="00B901FF" w:rsidRPr="00F37D6D">
        <w:rPr>
          <w:rFonts w:cs="Arial"/>
          <w:sz w:val="20"/>
        </w:rPr>
        <w:t>Preço</w:t>
      </w:r>
      <w:r w:rsidR="004F3983" w:rsidRPr="00F37D6D">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4F3983" w:rsidRPr="00F37D6D">
        <w:rPr>
          <w:rFonts w:cs="Arial"/>
          <w:sz w:val="20"/>
        </w:rPr>
        <w:t>técnica, não apreciado pela Comissão de Licitação</w:t>
      </w:r>
      <w:proofErr w:type="gramEnd"/>
      <w:r w:rsidR="004F3983" w:rsidRPr="00F37D6D">
        <w:rPr>
          <w:rFonts w:cs="Arial"/>
          <w:sz w:val="20"/>
        </w:rPr>
        <w:t>.</w:t>
      </w:r>
    </w:p>
    <w:p w:rsidR="004F3983" w:rsidRPr="00AC6E17" w:rsidRDefault="004F3983" w:rsidP="00D07F9E">
      <w:pPr>
        <w:ind w:right="12"/>
        <w:jc w:val="both"/>
        <w:rPr>
          <w:rFonts w:cs="Arial"/>
          <w:sz w:val="20"/>
        </w:rPr>
      </w:pPr>
    </w:p>
    <w:p w:rsidR="004F3983" w:rsidRPr="00AC6E17" w:rsidRDefault="00F37D6D" w:rsidP="00F37D6D">
      <w:pPr>
        <w:ind w:right="12"/>
        <w:jc w:val="both"/>
        <w:rPr>
          <w:rFonts w:cs="Arial"/>
          <w:color w:val="000000"/>
          <w:sz w:val="20"/>
        </w:rPr>
      </w:pPr>
      <w:r w:rsidRPr="00F37D6D">
        <w:rPr>
          <w:rFonts w:cs="Arial"/>
          <w:b/>
          <w:sz w:val="20"/>
        </w:rPr>
        <w:t>15.3</w:t>
      </w:r>
      <w:r>
        <w:rPr>
          <w:rFonts w:cs="Arial"/>
          <w:sz w:val="20"/>
        </w:rPr>
        <w:t xml:space="preserve">. </w:t>
      </w:r>
      <w:r w:rsidR="004F3983" w:rsidRPr="00AC6E17">
        <w:rPr>
          <w:rFonts w:cs="Arial"/>
          <w:sz w:val="20"/>
        </w:rPr>
        <w:t xml:space="preserve">A desistência formulada por qualquer das licitantes, após a abertura das propostas, sujeitará a desistente ao pagamento de multa equivalente a </w:t>
      </w:r>
      <w:r w:rsidR="004F3983" w:rsidRPr="001C3BA8">
        <w:rPr>
          <w:rFonts w:cs="Arial"/>
          <w:b/>
          <w:sz w:val="20"/>
        </w:rPr>
        <w:t xml:space="preserve">10% (dez por cento) </w:t>
      </w:r>
      <w:r w:rsidR="00C14842">
        <w:rPr>
          <w:rFonts w:cs="Arial"/>
          <w:b/>
          <w:sz w:val="20"/>
        </w:rPr>
        <w:t>sobre o valor</w:t>
      </w:r>
      <w:r w:rsidR="00C5006A">
        <w:rPr>
          <w:rFonts w:cs="Arial"/>
          <w:b/>
          <w:sz w:val="20"/>
        </w:rPr>
        <w:t xml:space="preserve"> global de sua proposta escrita</w:t>
      </w:r>
      <w:r w:rsidR="004F3983" w:rsidRPr="00AC6E17">
        <w:rPr>
          <w:rFonts w:cs="Arial"/>
          <w:sz w:val="20"/>
        </w:rPr>
        <w:t>,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F37D6D" w:rsidP="00F37D6D">
      <w:pPr>
        <w:ind w:right="12"/>
        <w:jc w:val="both"/>
        <w:rPr>
          <w:rFonts w:cs="Arial"/>
          <w:color w:val="000000"/>
          <w:sz w:val="20"/>
        </w:rPr>
      </w:pPr>
      <w:r w:rsidRPr="00F37D6D">
        <w:rPr>
          <w:rFonts w:cs="Arial"/>
          <w:b/>
          <w:color w:val="000000"/>
          <w:sz w:val="20"/>
        </w:rPr>
        <w:t>15.4.</w:t>
      </w:r>
      <w:r>
        <w:rPr>
          <w:rFonts w:cs="Arial"/>
          <w:color w:val="000000"/>
          <w:sz w:val="20"/>
        </w:rPr>
        <w:t xml:space="preserve"> </w:t>
      </w:r>
      <w:r w:rsidR="004F3983" w:rsidRPr="00AC6E17">
        <w:rPr>
          <w:rFonts w:cs="Arial"/>
          <w:color w:val="000000"/>
          <w:sz w:val="20"/>
        </w:rPr>
        <w:t>A recusa injustificada em assinar</w:t>
      </w:r>
      <w:r w:rsidR="00E658DE">
        <w:rPr>
          <w:rFonts w:cs="Arial"/>
          <w:color w:val="000000"/>
          <w:sz w:val="20"/>
        </w:rPr>
        <w:t xml:space="preserve"> ou retirar a Ata de Registro de Preço</w:t>
      </w:r>
      <w:r w:rsidR="004F3983" w:rsidRPr="00AC6E17">
        <w:rPr>
          <w:rFonts w:cs="Arial"/>
          <w:color w:val="000000"/>
          <w:sz w:val="20"/>
        </w:rPr>
        <w:t xml:space="preserve">, dentro do prazo fixado, caracterizará o descumprimento total da obrigação assumida e poderá acarretar </w:t>
      </w:r>
      <w:proofErr w:type="gramStart"/>
      <w:r w:rsidR="004F3983" w:rsidRPr="00AC6E17">
        <w:rPr>
          <w:rFonts w:cs="Arial"/>
          <w:color w:val="000000"/>
          <w:sz w:val="20"/>
        </w:rPr>
        <w:t>à</w:t>
      </w:r>
      <w:proofErr w:type="gramEnd"/>
      <w:r w:rsidR="004F3983"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F37D6D" w:rsidRDefault="001C3BA8" w:rsidP="00A7639A">
      <w:pPr>
        <w:pStyle w:val="PargrafodaLista"/>
        <w:numPr>
          <w:ilvl w:val="2"/>
          <w:numId w:val="15"/>
        </w:numPr>
        <w:ind w:right="12"/>
        <w:jc w:val="both"/>
        <w:rPr>
          <w:rFonts w:cs="Arial"/>
          <w:color w:val="000000"/>
          <w:sz w:val="20"/>
        </w:rPr>
      </w:pPr>
      <w:r w:rsidRPr="00F37D6D">
        <w:rPr>
          <w:rFonts w:cs="Arial"/>
          <w:color w:val="000000"/>
          <w:sz w:val="20"/>
        </w:rPr>
        <w:t>Perda do direito ao registro e à vinculação ao SEBRAE/PR</w:t>
      </w:r>
      <w:r w:rsidR="004F3983" w:rsidRPr="00F37D6D">
        <w:rPr>
          <w:rFonts w:cs="Arial"/>
          <w:color w:val="000000"/>
          <w:sz w:val="20"/>
        </w:rPr>
        <w:t>;</w:t>
      </w:r>
    </w:p>
    <w:p w:rsidR="004F3983" w:rsidRPr="00F37D6D" w:rsidRDefault="004F3983" w:rsidP="00A7639A">
      <w:pPr>
        <w:pStyle w:val="PargrafodaLista"/>
        <w:numPr>
          <w:ilvl w:val="2"/>
          <w:numId w:val="15"/>
        </w:numPr>
        <w:ind w:right="12"/>
        <w:jc w:val="both"/>
        <w:rPr>
          <w:rFonts w:cs="Arial"/>
          <w:color w:val="000000"/>
          <w:sz w:val="20"/>
        </w:rPr>
      </w:pPr>
      <w:r w:rsidRPr="00F37D6D">
        <w:rPr>
          <w:rFonts w:cs="Arial"/>
          <w:color w:val="000000"/>
          <w:sz w:val="20"/>
        </w:rPr>
        <w:t>Multa de 10% sobre o valor</w:t>
      </w:r>
      <w:r w:rsidR="001C3BA8" w:rsidRPr="00F37D6D">
        <w:rPr>
          <w:rFonts w:cs="Arial"/>
          <w:color w:val="000000"/>
          <w:sz w:val="20"/>
        </w:rPr>
        <w:t xml:space="preserve"> total</w:t>
      </w:r>
      <w:r w:rsidRPr="00F37D6D">
        <w:rPr>
          <w:rFonts w:cs="Arial"/>
          <w:color w:val="000000"/>
          <w:sz w:val="20"/>
        </w:rPr>
        <w:t xml:space="preserve"> da </w:t>
      </w:r>
      <w:r w:rsidR="001C3BA8" w:rsidRPr="00F37D6D">
        <w:rPr>
          <w:rFonts w:cs="Arial"/>
          <w:color w:val="000000"/>
          <w:sz w:val="20"/>
        </w:rPr>
        <w:t xml:space="preserve">sua </w:t>
      </w:r>
      <w:r w:rsidRPr="00F37D6D">
        <w:rPr>
          <w:rFonts w:cs="Arial"/>
          <w:color w:val="000000"/>
          <w:sz w:val="20"/>
        </w:rPr>
        <w:t>proposta escrita;</w:t>
      </w:r>
    </w:p>
    <w:p w:rsidR="004F3983" w:rsidRPr="00AC6E17" w:rsidRDefault="004F3983" w:rsidP="00A7639A">
      <w:pPr>
        <w:numPr>
          <w:ilvl w:val="2"/>
          <w:numId w:val="15"/>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A7639A">
      <w:pPr>
        <w:numPr>
          <w:ilvl w:val="1"/>
          <w:numId w:val="15"/>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A7639A">
      <w:pPr>
        <w:numPr>
          <w:ilvl w:val="1"/>
          <w:numId w:val="15"/>
        </w:numPr>
        <w:ind w:left="0" w:right="12" w:firstLine="0"/>
        <w:jc w:val="both"/>
        <w:rPr>
          <w:rFonts w:cs="Arial"/>
          <w:color w:val="000000"/>
          <w:sz w:val="20"/>
        </w:rPr>
      </w:pPr>
      <w:r>
        <w:rPr>
          <w:rFonts w:cs="Arial"/>
          <w:color w:val="000000"/>
          <w:sz w:val="20"/>
        </w:rPr>
        <w:lastRenderedPageBreak/>
        <w:t>As penalidades decorrentes da prestação defeituosa ou em atraso dos serviços demandados estão previstas na minuta da ata de registro de preço (</w:t>
      </w:r>
      <w:r w:rsidRPr="00C5006A">
        <w:rPr>
          <w:rFonts w:cs="Arial"/>
          <w:b/>
          <w:color w:val="000000"/>
          <w:sz w:val="20"/>
        </w:rPr>
        <w:t>ANEXO VI</w:t>
      </w:r>
      <w:r>
        <w:rPr>
          <w:rFonts w:cs="Arial"/>
          <w:color w:val="000000"/>
          <w:sz w:val="20"/>
        </w:rPr>
        <w:t>).</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1" w:name="_Toc116291724"/>
      <w:bookmarkStart w:id="52" w:name="_Toc129759936"/>
      <w:bookmarkStart w:id="53" w:name="_Toc289150837"/>
      <w:bookmarkStart w:id="54" w:name="_Toc380742476"/>
      <w:r w:rsidRPr="00B0150E">
        <w:rPr>
          <w:rFonts w:cs="Arial"/>
          <w:sz w:val="20"/>
        </w:rPr>
        <w:t>1</w:t>
      </w:r>
      <w:r w:rsidR="00D23747">
        <w:rPr>
          <w:rFonts w:cs="Arial"/>
          <w:sz w:val="20"/>
        </w:rPr>
        <w:t>6</w:t>
      </w:r>
      <w:r w:rsidRPr="00B0150E">
        <w:rPr>
          <w:rFonts w:cs="Arial"/>
          <w:sz w:val="20"/>
        </w:rPr>
        <w:t>. DAS DISPOSIÇÕES FINAIS</w:t>
      </w:r>
      <w:bookmarkEnd w:id="51"/>
      <w:bookmarkEnd w:id="52"/>
      <w:bookmarkEnd w:id="53"/>
      <w:bookmarkEnd w:id="54"/>
    </w:p>
    <w:p w:rsidR="00330DE2" w:rsidRPr="001508C7" w:rsidRDefault="00330DE2" w:rsidP="00330DE2">
      <w:pPr>
        <w:ind w:right="12"/>
        <w:jc w:val="both"/>
        <w:rPr>
          <w:rFonts w:cs="Arial"/>
          <w:sz w:val="20"/>
        </w:rPr>
      </w:pPr>
      <w:r w:rsidRPr="00330DE2">
        <w:rPr>
          <w:rFonts w:cs="Arial"/>
          <w:b/>
          <w:sz w:val="20"/>
        </w:rPr>
        <w:t>1</w:t>
      </w:r>
      <w:r w:rsidR="00D23747">
        <w:rPr>
          <w:rFonts w:cs="Arial"/>
          <w:b/>
          <w:sz w:val="20"/>
        </w:rPr>
        <w:t>6</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F65CF6">
      <w:pPr>
        <w:pStyle w:val="Sumrio2"/>
      </w:pPr>
    </w:p>
    <w:p w:rsidR="00330DE2" w:rsidRPr="00E51233" w:rsidRDefault="00330DE2" w:rsidP="00F65CF6">
      <w:pPr>
        <w:pStyle w:val="Sumrio2"/>
        <w:rPr>
          <w:b w:val="0"/>
        </w:rPr>
      </w:pPr>
      <w:r w:rsidRPr="00044265">
        <w:t>1</w:t>
      </w:r>
      <w:r w:rsidR="00D23747">
        <w:t>6</w:t>
      </w:r>
      <w:r w:rsidRPr="00044265">
        <w:t>.4</w:t>
      </w:r>
      <w:r w:rsidRPr="001508C7">
        <w:t xml:space="preserve"> </w:t>
      </w:r>
      <w:r w:rsidRPr="00E51233">
        <w:rPr>
          <w:b w:val="0"/>
        </w:rPr>
        <w:t xml:space="preserve">Todos os envelopes não abertos pela Comissão de Licitação serão devolvidos às licitantes, mediante recibo, </w:t>
      </w:r>
      <w:proofErr w:type="gramStart"/>
      <w:r w:rsidRPr="00E51233">
        <w:rPr>
          <w:b w:val="0"/>
        </w:rPr>
        <w:t>após</w:t>
      </w:r>
      <w:proofErr w:type="gramEnd"/>
      <w:r w:rsidRPr="00E51233">
        <w:rPr>
          <w:b w:val="0"/>
        </w:rPr>
        <w:t xml:space="preserve"> concluído todo o processo licitatório, ou entregues às licitantes na sessão de julgamento, caso todas renunciem ao direito de </w:t>
      </w:r>
      <w:r w:rsidR="00090999" w:rsidRPr="00E51233">
        <w:rPr>
          <w:b w:val="0"/>
        </w:rPr>
        <w:t xml:space="preserve">interpor </w:t>
      </w:r>
      <w:r w:rsidRPr="00E51233">
        <w:rPr>
          <w:b w:val="0"/>
        </w:rPr>
        <w:t>recurso.</w:t>
      </w:r>
    </w:p>
    <w:p w:rsidR="00330DE2" w:rsidRPr="00E51233" w:rsidRDefault="00330DE2" w:rsidP="00F65CF6">
      <w:pPr>
        <w:pStyle w:val="Sumrio2"/>
        <w:rPr>
          <w:b w:val="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9810EB" w:rsidRDefault="009810EB">
      <w:pPr>
        <w:ind w:right="12"/>
        <w:jc w:val="both"/>
        <w:rPr>
          <w:rFonts w:cs="Arial"/>
          <w:sz w:val="20"/>
        </w:rPr>
      </w:pPr>
    </w:p>
    <w:p w:rsidR="00BC5989" w:rsidRPr="00CB38DD" w:rsidRDefault="00A24CB0">
      <w:pPr>
        <w:ind w:right="12"/>
        <w:jc w:val="both"/>
        <w:rPr>
          <w:rFonts w:cs="Arial"/>
          <w:sz w:val="20"/>
        </w:rPr>
      </w:pPr>
      <w:r w:rsidRPr="0002391A">
        <w:rPr>
          <w:rFonts w:cs="Arial"/>
          <w:sz w:val="20"/>
        </w:rPr>
        <w:t xml:space="preserve">Curitiba, </w:t>
      </w:r>
      <w:r w:rsidR="0002391A" w:rsidRPr="0002391A">
        <w:rPr>
          <w:rFonts w:cs="Arial"/>
          <w:sz w:val="20"/>
        </w:rPr>
        <w:t>25</w:t>
      </w:r>
      <w:r w:rsidR="00CB38DD" w:rsidRPr="0002391A">
        <w:rPr>
          <w:rFonts w:cs="Arial"/>
          <w:sz w:val="20"/>
        </w:rPr>
        <w:t xml:space="preserve"> </w:t>
      </w:r>
      <w:r w:rsidR="00B0150E" w:rsidRPr="0002391A">
        <w:rPr>
          <w:rFonts w:cs="Arial"/>
          <w:sz w:val="20"/>
        </w:rPr>
        <w:t>de</w:t>
      </w:r>
      <w:r w:rsidR="00124C20" w:rsidRPr="0002391A">
        <w:rPr>
          <w:rFonts w:cs="Arial"/>
          <w:sz w:val="20"/>
        </w:rPr>
        <w:t xml:space="preserve"> </w:t>
      </w:r>
      <w:r w:rsidR="0002391A" w:rsidRPr="0002391A">
        <w:rPr>
          <w:rFonts w:cs="Arial"/>
          <w:sz w:val="20"/>
        </w:rPr>
        <w:t>fevereiro</w:t>
      </w:r>
      <w:r w:rsidR="00CB38DD" w:rsidRPr="0002391A">
        <w:rPr>
          <w:rFonts w:cs="Arial"/>
          <w:sz w:val="20"/>
        </w:rPr>
        <w:t xml:space="preserve"> </w:t>
      </w:r>
      <w:r w:rsidR="00BC5989" w:rsidRPr="0002391A">
        <w:rPr>
          <w:rFonts w:cs="Arial"/>
          <w:sz w:val="20"/>
        </w:rPr>
        <w:t xml:space="preserve">de </w:t>
      </w:r>
      <w:r w:rsidR="00AA3A4C" w:rsidRPr="0002391A">
        <w:rPr>
          <w:rFonts w:cs="Arial"/>
          <w:sz w:val="20"/>
        </w:rPr>
        <w:t>2014</w:t>
      </w:r>
      <w:r w:rsidR="00BC5989" w:rsidRPr="0002391A">
        <w:rPr>
          <w:rFonts w:cs="Arial"/>
          <w:sz w:val="20"/>
        </w:rPr>
        <w:t>.</w:t>
      </w:r>
    </w:p>
    <w:p w:rsidR="00044265" w:rsidRPr="00B0150E" w:rsidRDefault="00044265">
      <w:pPr>
        <w:ind w:right="12"/>
        <w:jc w:val="both"/>
        <w:rPr>
          <w:rFonts w:cs="Arial"/>
          <w:sz w:val="20"/>
        </w:rPr>
      </w:pPr>
    </w:p>
    <w:p w:rsidR="00330DE2" w:rsidRDefault="00330DE2">
      <w:pPr>
        <w:ind w:right="12"/>
        <w:jc w:val="center"/>
        <w:rPr>
          <w:rFonts w:cs="Arial"/>
          <w:sz w:val="20"/>
        </w:rPr>
      </w:pPr>
    </w:p>
    <w:p w:rsidR="00B860E5" w:rsidRDefault="00B860E5">
      <w:pPr>
        <w:ind w:right="12"/>
        <w:jc w:val="center"/>
        <w:rPr>
          <w:rFonts w:cs="Arial"/>
          <w:sz w:val="20"/>
        </w:rPr>
      </w:pPr>
    </w:p>
    <w:p w:rsidR="00B860E5" w:rsidRDefault="00B860E5">
      <w:pPr>
        <w:ind w:right="12"/>
        <w:jc w:val="center"/>
        <w:rPr>
          <w:rFonts w:cs="Arial"/>
          <w:sz w:val="20"/>
        </w:rPr>
      </w:pPr>
    </w:p>
    <w:p w:rsidR="00B860E5" w:rsidRDefault="00B860E5">
      <w:pPr>
        <w:ind w:right="12"/>
        <w:jc w:val="center"/>
        <w:rPr>
          <w:rFonts w:cs="Arial"/>
          <w:sz w:val="20"/>
        </w:rPr>
      </w:pPr>
    </w:p>
    <w:p w:rsidR="009810EB" w:rsidRDefault="009810EB">
      <w:pPr>
        <w:ind w:right="12"/>
        <w:jc w:val="center"/>
        <w:rPr>
          <w:rFonts w:cs="Arial"/>
          <w:sz w:val="20"/>
        </w:rPr>
      </w:pPr>
    </w:p>
    <w:p w:rsidR="00BC5989" w:rsidRPr="00E818E0" w:rsidRDefault="00720901">
      <w:pPr>
        <w:ind w:right="12"/>
        <w:jc w:val="center"/>
        <w:rPr>
          <w:rFonts w:cs="Arial"/>
          <w:b/>
          <w:sz w:val="20"/>
        </w:rPr>
      </w:pPr>
      <w:r>
        <w:rPr>
          <w:rFonts w:cs="Arial"/>
          <w:b/>
          <w:sz w:val="20"/>
        </w:rPr>
        <w:t>JOSE GUILHERME BIALLI</w:t>
      </w:r>
    </w:p>
    <w:p w:rsidR="00BC5989" w:rsidRPr="00B0150E" w:rsidRDefault="00720901">
      <w:pPr>
        <w:ind w:right="12"/>
        <w:jc w:val="center"/>
        <w:rPr>
          <w:rFonts w:cs="Arial"/>
          <w:sz w:val="20"/>
        </w:rPr>
      </w:pPr>
      <w:r>
        <w:rPr>
          <w:rFonts w:cs="Arial"/>
          <w:sz w:val="20"/>
        </w:rPr>
        <w:t>PREGOEIRO</w:t>
      </w:r>
      <w:r w:rsidR="00535649">
        <w:rPr>
          <w:rFonts w:cs="Arial"/>
          <w:sz w:val="20"/>
        </w:rPr>
        <w:t xml:space="preserve"> </w:t>
      </w:r>
      <w:r w:rsidR="00BC5989" w:rsidRPr="00B0150E">
        <w:rPr>
          <w:rFonts w:cs="Arial"/>
          <w:sz w:val="20"/>
        </w:rPr>
        <w:t>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C5006A" w:rsidRDefault="00C5006A">
      <w:pPr>
        <w:ind w:right="12"/>
        <w:jc w:val="center"/>
        <w:rPr>
          <w:rFonts w:cs="Arial"/>
          <w:sz w:val="20"/>
          <w:highlight w:val="lightGray"/>
        </w:rPr>
      </w:pP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5" w:name="_Toc380742477"/>
      <w:r w:rsidRPr="009C476C">
        <w:rPr>
          <w:rFonts w:cs="Arial"/>
          <w:sz w:val="20"/>
        </w:rPr>
        <w:t>1</w:t>
      </w:r>
      <w:r w:rsidR="00636FF5">
        <w:rPr>
          <w:rFonts w:cs="Arial"/>
          <w:sz w:val="20"/>
        </w:rPr>
        <w:t>7</w:t>
      </w:r>
      <w:r w:rsidRPr="009C476C">
        <w:rPr>
          <w:rFonts w:cs="Arial"/>
          <w:sz w:val="20"/>
        </w:rPr>
        <w:t>. LISTA DE ANEXOS</w:t>
      </w:r>
      <w:bookmarkEnd w:id="55"/>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6" w:name="_Toc152410147"/>
      <w:r w:rsidRPr="009C476C">
        <w:rPr>
          <w:rFonts w:cs="Arial"/>
          <w:b/>
          <w:sz w:val="20"/>
        </w:rPr>
        <w:t>1</w:t>
      </w:r>
      <w:r w:rsidR="00636FF5">
        <w:rPr>
          <w:rFonts w:cs="Arial"/>
          <w:b/>
          <w:sz w:val="20"/>
        </w:rPr>
        <w:t>8</w:t>
      </w:r>
      <w:r w:rsidRPr="009C476C">
        <w:rPr>
          <w:rFonts w:cs="Arial"/>
          <w:b/>
          <w:sz w:val="20"/>
        </w:rPr>
        <w:t>. ANEXO I –</w:t>
      </w:r>
      <w:r w:rsidRPr="009C476C">
        <w:rPr>
          <w:rFonts w:cs="Arial"/>
          <w:sz w:val="20"/>
        </w:rPr>
        <w:t xml:space="preserve"> DESCRIÇÃO DO OBJETO </w:t>
      </w:r>
      <w:bookmarkEnd w:id="56"/>
    </w:p>
    <w:p w:rsidR="00BC5989" w:rsidRPr="009C476C" w:rsidRDefault="00BC5989">
      <w:pPr>
        <w:rPr>
          <w:rFonts w:cs="Arial"/>
          <w:sz w:val="20"/>
        </w:rPr>
      </w:pPr>
    </w:p>
    <w:p w:rsidR="00BC5989" w:rsidRPr="009C476C" w:rsidRDefault="00636FF5">
      <w:pPr>
        <w:rPr>
          <w:rFonts w:cs="Arial"/>
          <w:sz w:val="20"/>
        </w:rPr>
      </w:pPr>
      <w:bookmarkStart w:id="57" w:name="_Toc152410148"/>
      <w:r>
        <w:rPr>
          <w:rFonts w:cs="Arial"/>
          <w:b/>
          <w:sz w:val="20"/>
        </w:rPr>
        <w:t>19</w:t>
      </w:r>
      <w:r w:rsidR="00BC5989" w:rsidRPr="009C476C">
        <w:rPr>
          <w:rFonts w:cs="Arial"/>
          <w:b/>
          <w:sz w:val="20"/>
        </w:rPr>
        <w:t>. ANEXO II</w:t>
      </w:r>
      <w:r w:rsidR="00605E4A">
        <w:rPr>
          <w:rFonts w:cs="Arial"/>
          <w:b/>
          <w:sz w:val="20"/>
        </w:rPr>
        <w:t xml:space="preserve"> – </w:t>
      </w:r>
      <w:r w:rsidR="00BC5989" w:rsidRPr="009C476C">
        <w:rPr>
          <w:rFonts w:cs="Arial"/>
          <w:sz w:val="20"/>
        </w:rPr>
        <w:t>PROPOSTA</w:t>
      </w:r>
      <w:proofErr w:type="gramStart"/>
      <w:r w:rsidR="00BC5989" w:rsidRPr="009C476C">
        <w:rPr>
          <w:rFonts w:cs="Arial"/>
          <w:sz w:val="20"/>
        </w:rPr>
        <w:t xml:space="preserve"> </w:t>
      </w:r>
      <w:bookmarkEnd w:id="57"/>
      <w:r w:rsidR="00BC5989" w:rsidRPr="009C476C">
        <w:rPr>
          <w:rFonts w:cs="Arial"/>
          <w:sz w:val="20"/>
        </w:rPr>
        <w:t xml:space="preserve">  </w:t>
      </w:r>
    </w:p>
    <w:p w:rsidR="00BC5989" w:rsidRPr="009C476C" w:rsidRDefault="00BC5989">
      <w:pPr>
        <w:rPr>
          <w:rFonts w:cs="Arial"/>
          <w:sz w:val="20"/>
        </w:rPr>
      </w:pPr>
      <w:proofErr w:type="gramEnd"/>
    </w:p>
    <w:p w:rsidR="00BC5989" w:rsidRPr="009C476C" w:rsidRDefault="00BC5989">
      <w:pPr>
        <w:rPr>
          <w:rFonts w:cs="Arial"/>
          <w:sz w:val="20"/>
        </w:rPr>
      </w:pPr>
      <w:bookmarkStart w:id="58" w:name="_Toc152410149"/>
      <w:r w:rsidRPr="009C476C">
        <w:rPr>
          <w:rFonts w:cs="Arial"/>
          <w:b/>
          <w:sz w:val="20"/>
        </w:rPr>
        <w:t>2</w:t>
      </w:r>
      <w:r w:rsidR="00636FF5">
        <w:rPr>
          <w:rFonts w:cs="Arial"/>
          <w:b/>
          <w:sz w:val="20"/>
        </w:rPr>
        <w:t>0</w:t>
      </w:r>
      <w:r w:rsidRPr="009C476C">
        <w:rPr>
          <w:rFonts w:cs="Arial"/>
          <w:b/>
          <w:sz w:val="20"/>
        </w:rPr>
        <w:t>. ANEXO III –</w:t>
      </w:r>
      <w:r w:rsidRPr="009C476C">
        <w:rPr>
          <w:rFonts w:cs="Arial"/>
          <w:sz w:val="20"/>
        </w:rPr>
        <w:t xml:space="preserve"> TERMO DE DECLARAÇÃO </w:t>
      </w:r>
      <w:bookmarkEnd w:id="58"/>
    </w:p>
    <w:p w:rsidR="00BC5989" w:rsidRPr="009C476C" w:rsidRDefault="00BC5989">
      <w:pPr>
        <w:rPr>
          <w:rFonts w:cs="Arial"/>
          <w:sz w:val="20"/>
        </w:rPr>
      </w:pPr>
    </w:p>
    <w:p w:rsidR="00BC5989" w:rsidRPr="009C476C" w:rsidRDefault="00BC5989">
      <w:pPr>
        <w:rPr>
          <w:rFonts w:cs="Arial"/>
          <w:sz w:val="20"/>
        </w:rPr>
      </w:pPr>
      <w:bookmarkStart w:id="59" w:name="_Toc152410150"/>
      <w:r w:rsidRPr="009C476C">
        <w:rPr>
          <w:rFonts w:cs="Arial"/>
          <w:b/>
          <w:sz w:val="20"/>
        </w:rPr>
        <w:t>2</w:t>
      </w:r>
      <w:r w:rsidR="00636FF5">
        <w:rPr>
          <w:rFonts w:cs="Arial"/>
          <w:b/>
          <w:sz w:val="20"/>
        </w:rPr>
        <w:t>1</w:t>
      </w:r>
      <w:r w:rsidR="00BF7DB5">
        <w:rPr>
          <w:rFonts w:cs="Arial"/>
          <w:b/>
          <w:sz w:val="20"/>
        </w:rPr>
        <w:t>.</w:t>
      </w:r>
      <w:r w:rsidRPr="009C476C">
        <w:rPr>
          <w:rFonts w:cs="Arial"/>
          <w:b/>
          <w:sz w:val="20"/>
        </w:rPr>
        <w:t xml:space="preserve"> ANEXO IV –</w:t>
      </w:r>
      <w:r w:rsidRPr="009C476C">
        <w:rPr>
          <w:rFonts w:cs="Arial"/>
          <w:sz w:val="20"/>
        </w:rPr>
        <w:t xml:space="preserve"> MODELO DE ATESTADO DE CAPACIDADE TÉCNICA</w:t>
      </w:r>
      <w:proofErr w:type="gramStart"/>
      <w:r w:rsidRPr="009C476C">
        <w:rPr>
          <w:rFonts w:cs="Arial"/>
          <w:sz w:val="20"/>
        </w:rPr>
        <w:t xml:space="preserve"> </w:t>
      </w:r>
      <w:bookmarkEnd w:id="59"/>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8B2B46">
      <w:pPr>
        <w:rPr>
          <w:rFonts w:cs="Arial"/>
          <w:sz w:val="20"/>
        </w:rPr>
      </w:pPr>
      <w:r w:rsidRPr="009C476C">
        <w:rPr>
          <w:rFonts w:cs="Arial"/>
          <w:b/>
          <w:sz w:val="20"/>
        </w:rPr>
        <w:t>2</w:t>
      </w:r>
      <w:r w:rsidR="00636FF5">
        <w:rPr>
          <w:rFonts w:cs="Arial"/>
          <w:b/>
          <w:sz w:val="20"/>
        </w:rPr>
        <w:t>2</w:t>
      </w:r>
      <w:r w:rsidRPr="009C476C">
        <w:rPr>
          <w:rFonts w:cs="Arial"/>
          <w:b/>
          <w:sz w:val="20"/>
        </w:rPr>
        <w:t xml:space="preserve">. ANEXO V </w:t>
      </w:r>
      <w:r w:rsidRPr="00605E4A">
        <w:rPr>
          <w:rFonts w:cs="Arial"/>
          <w:b/>
          <w:sz w:val="20"/>
        </w:rPr>
        <w:t>–</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0" w:name="_Toc152410153"/>
      <w:r w:rsidRPr="009C476C">
        <w:rPr>
          <w:rFonts w:cs="Arial"/>
          <w:b/>
          <w:sz w:val="20"/>
        </w:rPr>
        <w:t>2</w:t>
      </w:r>
      <w:r w:rsidR="00636FF5">
        <w:rPr>
          <w:rFonts w:cs="Arial"/>
          <w:b/>
          <w:sz w:val="20"/>
        </w:rPr>
        <w:t>3</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0"/>
      <w:r w:rsidR="00BC5989" w:rsidRPr="009C476C">
        <w:rPr>
          <w:rFonts w:cs="Arial"/>
          <w:sz w:val="20"/>
        </w:rPr>
        <w:t xml:space="preserve">A ATA DE REGISTRO DE PREÇO </w:t>
      </w:r>
    </w:p>
    <w:p w:rsidR="00003E38" w:rsidRDefault="00003E38">
      <w:pPr>
        <w:rPr>
          <w:rFonts w:cs="Arial"/>
          <w:sz w:val="20"/>
        </w:rPr>
      </w:pPr>
    </w:p>
    <w:p w:rsidR="00003E38" w:rsidRPr="009C476C" w:rsidRDefault="00636FF5" w:rsidP="00003E38">
      <w:pPr>
        <w:ind w:right="12"/>
        <w:rPr>
          <w:rFonts w:cs="Arial"/>
          <w:sz w:val="20"/>
        </w:rPr>
      </w:pPr>
      <w:r>
        <w:rPr>
          <w:rFonts w:cs="Arial"/>
          <w:b/>
          <w:sz w:val="20"/>
        </w:rPr>
        <w:t>24</w:t>
      </w:r>
      <w:r w:rsidR="00003E38" w:rsidRPr="00BF7DB5">
        <w:rPr>
          <w:rFonts w:cs="Arial"/>
          <w:b/>
          <w:sz w:val="20"/>
        </w:rPr>
        <w:t>. ANEXO VII –</w:t>
      </w:r>
      <w:r w:rsidR="00003E38" w:rsidRPr="00BF7DB5">
        <w:rPr>
          <w:rFonts w:cs="Arial"/>
          <w:sz w:val="20"/>
        </w:rPr>
        <w:t xml:space="preserve"> FORMULÁRIO DE CREDENCIAMENTO</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636FF5">
        <w:rPr>
          <w:rFonts w:cs="Arial"/>
          <w:b/>
          <w:sz w:val="20"/>
        </w:rPr>
        <w:t>5</w:t>
      </w:r>
      <w:r w:rsidR="00BC5989" w:rsidRPr="009C476C">
        <w:rPr>
          <w:rFonts w:cs="Arial"/>
          <w:b/>
          <w:sz w:val="20"/>
        </w:rPr>
        <w:t>. ANEXO VI</w:t>
      </w:r>
      <w:r w:rsidR="000F788D" w:rsidRPr="009C476C">
        <w:rPr>
          <w:rFonts w:cs="Arial"/>
          <w:b/>
          <w:sz w:val="20"/>
        </w:rPr>
        <w:t>I</w:t>
      </w:r>
      <w:r w:rsidR="00003E38">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1" w:name="_Toc152148638"/>
      <w:bookmarkStart w:id="62" w:name="_Toc76826409"/>
      <w:bookmarkStart w:id="63" w:name="_Toc380742478"/>
      <w:r w:rsidRPr="009C476C">
        <w:rPr>
          <w:rFonts w:cs="Arial"/>
          <w:sz w:val="20"/>
        </w:rPr>
        <w:lastRenderedPageBreak/>
        <w:t>1</w:t>
      </w:r>
      <w:r w:rsidR="00636FF5">
        <w:rPr>
          <w:rFonts w:cs="Arial"/>
          <w:sz w:val="20"/>
        </w:rPr>
        <w:t>8</w:t>
      </w:r>
      <w:r w:rsidRPr="009C476C">
        <w:rPr>
          <w:rFonts w:cs="Arial"/>
          <w:sz w:val="20"/>
        </w:rPr>
        <w:t xml:space="preserve">. ANEXO I – </w:t>
      </w:r>
      <w:bookmarkEnd w:id="61"/>
      <w:r w:rsidRPr="009C476C">
        <w:rPr>
          <w:rFonts w:cs="Arial"/>
          <w:sz w:val="20"/>
        </w:rPr>
        <w:t>DESCRIÇÃO DO OBJETO</w:t>
      </w:r>
      <w:bookmarkEnd w:id="63"/>
    </w:p>
    <w:p w:rsidR="00636FF5" w:rsidRDefault="00636FF5" w:rsidP="00636FF5">
      <w:pPr>
        <w:ind w:right="12"/>
        <w:jc w:val="both"/>
        <w:rPr>
          <w:rFonts w:cs="Arial"/>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Pr="002C3CBB">
        <w:rPr>
          <w:rFonts w:cs="Arial"/>
          <w:sz w:val="20"/>
        </w:rPr>
        <w:t xml:space="preserve">A presente licitação tem por objeto </w:t>
      </w:r>
      <w:r w:rsidR="00A37BC7">
        <w:rPr>
          <w:rFonts w:cs="Arial"/>
          <w:sz w:val="20"/>
        </w:rPr>
        <w:t>o Registro de Preço</w:t>
      </w:r>
      <w:r>
        <w:rPr>
          <w:rFonts w:cs="Arial"/>
          <w:sz w:val="20"/>
        </w:rPr>
        <w:t xml:space="preserve"> para</w:t>
      </w:r>
      <w:r w:rsidR="00E502FD">
        <w:rPr>
          <w:rFonts w:cs="Arial"/>
          <w:sz w:val="20"/>
        </w:rPr>
        <w:t xml:space="preserve"> o fornecimento de</w:t>
      </w:r>
      <w:r>
        <w:rPr>
          <w:rFonts w:cs="Arial"/>
          <w:sz w:val="20"/>
        </w:rPr>
        <w:t xml:space="preserve"> produtos alimentícios e materia</w:t>
      </w:r>
      <w:r w:rsidR="00C5006A">
        <w:rPr>
          <w:rFonts w:cs="Arial"/>
          <w:sz w:val="20"/>
        </w:rPr>
        <w:t>is</w:t>
      </w:r>
      <w:r>
        <w:rPr>
          <w:rFonts w:cs="Arial"/>
          <w:sz w:val="20"/>
        </w:rPr>
        <w:t xml:space="preserve"> descartáve</w:t>
      </w:r>
      <w:r w:rsidR="00C5006A">
        <w:rPr>
          <w:rFonts w:cs="Arial"/>
          <w:sz w:val="20"/>
        </w:rPr>
        <w:t>is</w:t>
      </w:r>
      <w:r>
        <w:rPr>
          <w:rFonts w:cs="Arial"/>
          <w:sz w:val="20"/>
        </w:rPr>
        <w:t xml:space="preserve">, </w:t>
      </w:r>
      <w:r>
        <w:rPr>
          <w:rFonts w:cs="Arial"/>
          <w:color w:val="000000"/>
          <w:sz w:val="20"/>
        </w:rPr>
        <w:t>a fim de atender as demandas do</w:t>
      </w:r>
      <w:r w:rsidR="005531A9">
        <w:rPr>
          <w:rFonts w:cs="Arial"/>
          <w:color w:val="000000"/>
          <w:sz w:val="20"/>
        </w:rPr>
        <w:t>s</w:t>
      </w:r>
      <w:r>
        <w:rPr>
          <w:rFonts w:cs="Arial"/>
          <w:color w:val="000000"/>
          <w:sz w:val="20"/>
        </w:rPr>
        <w:t xml:space="preserve"> escritório</w:t>
      </w:r>
      <w:r w:rsidR="005531A9">
        <w:rPr>
          <w:rFonts w:cs="Arial"/>
          <w:color w:val="000000"/>
          <w:sz w:val="20"/>
        </w:rPr>
        <w:t>s</w:t>
      </w:r>
      <w:r>
        <w:rPr>
          <w:rFonts w:cs="Arial"/>
          <w:color w:val="000000"/>
          <w:sz w:val="20"/>
        </w:rPr>
        <w:t xml:space="preserve"> do SEBRAE/PR n</w:t>
      </w:r>
      <w:r w:rsidRPr="002C3CBB">
        <w:rPr>
          <w:rFonts w:cs="Arial"/>
          <w:color w:val="000000"/>
          <w:sz w:val="20"/>
        </w:rPr>
        <w:t>a</w:t>
      </w:r>
      <w:r w:rsidR="005531A9">
        <w:rPr>
          <w:rFonts w:cs="Arial"/>
          <w:color w:val="000000"/>
          <w:sz w:val="20"/>
        </w:rPr>
        <w:t>s</w:t>
      </w:r>
      <w:r>
        <w:rPr>
          <w:rFonts w:cs="Arial"/>
          <w:color w:val="000000"/>
          <w:sz w:val="20"/>
        </w:rPr>
        <w:t xml:space="preserve"> cidade</w:t>
      </w:r>
      <w:r w:rsidR="005531A9">
        <w:rPr>
          <w:rFonts w:cs="Arial"/>
          <w:color w:val="000000"/>
          <w:sz w:val="20"/>
        </w:rPr>
        <w:t>s</w:t>
      </w:r>
      <w:r w:rsidRPr="002C3CBB">
        <w:rPr>
          <w:rFonts w:cs="Arial"/>
          <w:color w:val="000000"/>
          <w:sz w:val="20"/>
        </w:rPr>
        <w:t xml:space="preserve"> de </w:t>
      </w:r>
      <w:r w:rsidR="00C20DB4">
        <w:rPr>
          <w:rFonts w:cs="Arial"/>
          <w:color w:val="000000"/>
          <w:sz w:val="20"/>
        </w:rPr>
        <w:t>Pato Branco/PR</w:t>
      </w:r>
      <w:r w:rsidR="005531A9">
        <w:rPr>
          <w:rFonts w:cs="Arial"/>
          <w:color w:val="000000"/>
          <w:sz w:val="20"/>
        </w:rPr>
        <w:t xml:space="preserve"> e Francisco Beltrão/PR</w:t>
      </w:r>
      <w:r w:rsidR="00876B2D">
        <w:rPr>
          <w:rFonts w:cs="Arial"/>
          <w:color w:val="000000"/>
          <w:sz w:val="20"/>
        </w:rPr>
        <w:t xml:space="preserve"> (cujas entregas se</w:t>
      </w:r>
      <w:r w:rsidR="00BB7757">
        <w:rPr>
          <w:rFonts w:cs="Arial"/>
          <w:color w:val="000000"/>
          <w:sz w:val="20"/>
        </w:rPr>
        <w:t>rão realizadas</w:t>
      </w:r>
      <w:r w:rsidR="00876B2D">
        <w:rPr>
          <w:rFonts w:cs="Arial"/>
          <w:color w:val="000000"/>
          <w:sz w:val="20"/>
        </w:rPr>
        <w:t xml:space="preserve"> no município de Pato Branco/PR, no endereço mencionado no preâmbulo deste edital)</w:t>
      </w:r>
      <w:r>
        <w:rPr>
          <w:rFonts w:cs="Arial"/>
          <w:sz w:val="20"/>
        </w:rPr>
        <w:t>.</w:t>
      </w:r>
    </w:p>
    <w:p w:rsidR="00636FF5" w:rsidRPr="002C3CBB" w:rsidRDefault="00636FF5" w:rsidP="00636FF5">
      <w:pPr>
        <w:ind w:right="12"/>
        <w:jc w:val="both"/>
        <w:rPr>
          <w:rFonts w:cs="Arial"/>
          <w:b/>
          <w:sz w:val="20"/>
        </w:rPr>
      </w:pPr>
    </w:p>
    <w:p w:rsidR="00636FF5" w:rsidRDefault="00636FF5" w:rsidP="00636FF5">
      <w:pPr>
        <w:numPr>
          <w:ilvl w:val="1"/>
          <w:numId w:val="0"/>
        </w:numPr>
        <w:ind w:right="12"/>
        <w:jc w:val="both"/>
        <w:rPr>
          <w:rFonts w:cs="Arial"/>
          <w:sz w:val="20"/>
        </w:rPr>
      </w:pPr>
      <w:r>
        <w:rPr>
          <w:rFonts w:cs="Arial"/>
          <w:b/>
          <w:sz w:val="20"/>
        </w:rPr>
        <w:t xml:space="preserve">18.2 </w:t>
      </w:r>
      <w:r w:rsidR="00A37BC7">
        <w:rPr>
          <w:rFonts w:cs="Arial"/>
          <w:sz w:val="20"/>
        </w:rPr>
        <w:t>Os</w:t>
      </w:r>
      <w:r w:rsidR="00D92EE9">
        <w:rPr>
          <w:rFonts w:cs="Arial"/>
          <w:sz w:val="20"/>
        </w:rPr>
        <w:t xml:space="preserve"> </w:t>
      </w:r>
      <w:r>
        <w:rPr>
          <w:rFonts w:cs="Arial"/>
          <w:sz w:val="20"/>
        </w:rPr>
        <w:t xml:space="preserve">produtos deverão ser </w:t>
      </w:r>
      <w:r w:rsidRPr="00A13324">
        <w:rPr>
          <w:rFonts w:cs="Arial"/>
          <w:sz w:val="20"/>
        </w:rPr>
        <w:t>fornecido</w:t>
      </w:r>
      <w:r>
        <w:rPr>
          <w:rFonts w:cs="Arial"/>
          <w:sz w:val="20"/>
        </w:rPr>
        <w:t>s</w:t>
      </w:r>
      <w:r w:rsidRPr="00A13324">
        <w:rPr>
          <w:rFonts w:cs="Arial"/>
          <w:sz w:val="20"/>
        </w:rPr>
        <w:t xml:space="preserve"> de acordo com as características e </w:t>
      </w:r>
      <w:proofErr w:type="gramStart"/>
      <w:r w:rsidRPr="00A13324">
        <w:rPr>
          <w:rFonts w:cs="Arial"/>
          <w:sz w:val="20"/>
        </w:rPr>
        <w:t>quantitativos abaixo</w:t>
      </w:r>
      <w:r>
        <w:rPr>
          <w:rFonts w:cs="Arial"/>
          <w:sz w:val="20"/>
        </w:rPr>
        <w:t xml:space="preserve"> estabelecidas</w:t>
      </w:r>
      <w:proofErr w:type="gramEnd"/>
      <w:r w:rsidRPr="00A13324">
        <w:rPr>
          <w:rFonts w:cs="Arial"/>
          <w:sz w:val="20"/>
        </w:rPr>
        <w:t>:</w:t>
      </w:r>
    </w:p>
    <w:p w:rsidR="006F5AED" w:rsidRDefault="006F5AED" w:rsidP="00636FF5">
      <w:pPr>
        <w:numPr>
          <w:ilvl w:val="1"/>
          <w:numId w:val="0"/>
        </w:numPr>
        <w:ind w:right="12"/>
        <w:jc w:val="both"/>
      </w:pPr>
    </w:p>
    <w:tbl>
      <w:tblPr>
        <w:tblW w:w="9627" w:type="dxa"/>
        <w:jc w:val="center"/>
        <w:tblCellMar>
          <w:left w:w="70" w:type="dxa"/>
          <w:right w:w="70" w:type="dxa"/>
        </w:tblCellMar>
        <w:tblLook w:val="04A0"/>
      </w:tblPr>
      <w:tblGrid>
        <w:gridCol w:w="2627"/>
        <w:gridCol w:w="1963"/>
        <w:gridCol w:w="1256"/>
        <w:gridCol w:w="1285"/>
        <w:gridCol w:w="1227"/>
        <w:gridCol w:w="1269"/>
      </w:tblGrid>
      <w:tr w:rsidR="004C1CD3" w:rsidRPr="005A14F6" w:rsidTr="00013300">
        <w:trPr>
          <w:trHeight w:val="255"/>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C1CD3" w:rsidRPr="005A14F6" w:rsidRDefault="004C1CD3" w:rsidP="002F0A02">
            <w:pPr>
              <w:jc w:val="center"/>
              <w:rPr>
                <w:rFonts w:cs="Arial"/>
                <w:b/>
                <w:bCs/>
                <w:sz w:val="28"/>
                <w:szCs w:val="28"/>
              </w:rPr>
            </w:pPr>
            <w:r w:rsidRPr="005A14F6">
              <w:rPr>
                <w:rFonts w:cs="Arial"/>
                <w:b/>
                <w:bCs/>
                <w:sz w:val="28"/>
                <w:szCs w:val="28"/>
              </w:rPr>
              <w:t>LOTE 1</w:t>
            </w:r>
          </w:p>
        </w:tc>
      </w:tr>
      <w:tr w:rsidR="004C1CD3" w:rsidRPr="009B18E4" w:rsidTr="0001330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PRODUTO</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UNIDADE</w:t>
            </w:r>
          </w:p>
        </w:tc>
        <w:tc>
          <w:tcPr>
            <w:tcW w:w="1256"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 xml:space="preserve">QTDADE ESTIMADA </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MARCA</w:t>
            </w:r>
          </w:p>
        </w:tc>
        <w:tc>
          <w:tcPr>
            <w:tcW w:w="1227"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UNITÁRIO</w:t>
            </w:r>
          </w:p>
        </w:tc>
        <w:tc>
          <w:tcPr>
            <w:tcW w:w="1269"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w:t>
            </w:r>
          </w:p>
        </w:tc>
      </w:tr>
      <w:tr w:rsidR="005C5C74" w:rsidRPr="009B18E4" w:rsidTr="005C5C74">
        <w:trPr>
          <w:trHeight w:val="127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 xml:space="preserve">Espátula em poliestireno (não tóxica), transparente, tamanho mínimo de </w:t>
            </w:r>
            <w:proofErr w:type="gramStart"/>
            <w:r w:rsidRPr="009B18E4">
              <w:rPr>
                <w:rFonts w:cs="Arial"/>
                <w:sz w:val="20"/>
              </w:rPr>
              <w:t>8</w:t>
            </w:r>
            <w:proofErr w:type="gramEnd"/>
            <w:r w:rsidRPr="009B18E4">
              <w:rPr>
                <w:rFonts w:cs="Arial"/>
                <w:sz w:val="20"/>
              </w:rPr>
              <w:t xml:space="preserve"> cm e cabeça com no mínimo 12 mm  para misturar líquidos em copos de café</w:t>
            </w:r>
          </w:p>
        </w:tc>
        <w:tc>
          <w:tcPr>
            <w:tcW w:w="1963"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Pr>
                <w:rFonts w:cs="Arial"/>
                <w:sz w:val="20"/>
              </w:rPr>
              <w:t>Pacote com 1.000 espá</w:t>
            </w:r>
            <w:r w:rsidRPr="009B18E4">
              <w:rPr>
                <w:rFonts w:cs="Arial"/>
                <w:sz w:val="20"/>
              </w:rPr>
              <w:t>tulas</w:t>
            </w:r>
          </w:p>
        </w:tc>
        <w:tc>
          <w:tcPr>
            <w:tcW w:w="1256" w:type="dxa"/>
            <w:tcBorders>
              <w:top w:val="nil"/>
              <w:left w:val="nil"/>
              <w:bottom w:val="single" w:sz="4" w:space="0" w:color="auto"/>
              <w:right w:val="single" w:sz="4" w:space="0" w:color="auto"/>
            </w:tcBorders>
            <w:shd w:val="clear" w:color="auto" w:fill="auto"/>
            <w:noWrap/>
            <w:vAlign w:val="center"/>
            <w:hideMark/>
          </w:tcPr>
          <w:p w:rsidR="005C5C74" w:rsidRPr="009B18E4" w:rsidRDefault="005C5C74" w:rsidP="002F0A02">
            <w:pPr>
              <w:jc w:val="center"/>
              <w:rPr>
                <w:rFonts w:cs="Arial"/>
                <w:sz w:val="20"/>
              </w:rPr>
            </w:pPr>
            <w:r w:rsidRPr="009B18E4">
              <w:rPr>
                <w:rFonts w:cs="Arial"/>
                <w:sz w:val="20"/>
              </w:rPr>
              <w:t>100</w:t>
            </w:r>
          </w:p>
        </w:tc>
        <w:tc>
          <w:tcPr>
            <w:tcW w:w="1285"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Kelly Bem</w:t>
            </w:r>
          </w:p>
        </w:tc>
        <w:tc>
          <w:tcPr>
            <w:tcW w:w="1227"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8F33C9">
            <w:pPr>
              <w:jc w:val="right"/>
              <w:rPr>
                <w:rFonts w:cs="Arial"/>
                <w:sz w:val="20"/>
              </w:rPr>
            </w:pPr>
            <w:r w:rsidRPr="009B18E4">
              <w:rPr>
                <w:rFonts w:cs="Arial"/>
                <w:sz w:val="20"/>
              </w:rPr>
              <w:t> </w:t>
            </w:r>
            <w:r>
              <w:rPr>
                <w:rFonts w:cs="Arial"/>
                <w:sz w:val="20"/>
              </w:rPr>
              <w:t>14,64</w:t>
            </w:r>
          </w:p>
        </w:tc>
        <w:tc>
          <w:tcPr>
            <w:tcW w:w="1269" w:type="dxa"/>
            <w:tcBorders>
              <w:top w:val="nil"/>
              <w:left w:val="nil"/>
              <w:bottom w:val="single" w:sz="4" w:space="0" w:color="auto"/>
              <w:right w:val="single" w:sz="4" w:space="0" w:color="auto"/>
            </w:tcBorders>
            <w:shd w:val="clear" w:color="auto" w:fill="auto"/>
            <w:noWrap/>
            <w:vAlign w:val="center"/>
            <w:hideMark/>
          </w:tcPr>
          <w:p w:rsidR="005C5C74" w:rsidRDefault="005C5C74" w:rsidP="005C5C74">
            <w:pPr>
              <w:jc w:val="center"/>
              <w:rPr>
                <w:rFonts w:ascii="Calibri" w:hAnsi="Calibri"/>
                <w:color w:val="000000"/>
                <w:sz w:val="22"/>
                <w:szCs w:val="22"/>
              </w:rPr>
            </w:pPr>
            <w:r>
              <w:rPr>
                <w:rFonts w:ascii="Calibri" w:hAnsi="Calibri"/>
                <w:color w:val="000000"/>
                <w:sz w:val="22"/>
                <w:szCs w:val="22"/>
              </w:rPr>
              <w:t>1.464,00</w:t>
            </w:r>
          </w:p>
        </w:tc>
      </w:tr>
      <w:tr w:rsidR="005C5C74" w:rsidRPr="009B18E4" w:rsidTr="005C5C74">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5C5C74" w:rsidRPr="00B860E5" w:rsidRDefault="005C5C74" w:rsidP="002F0A02">
            <w:pPr>
              <w:jc w:val="center"/>
              <w:rPr>
                <w:rFonts w:cs="Arial"/>
                <w:sz w:val="20"/>
              </w:rPr>
            </w:pPr>
            <w:r w:rsidRPr="00B860E5">
              <w:rPr>
                <w:rFonts w:cs="Arial"/>
                <w:sz w:val="20"/>
              </w:rPr>
              <w:t xml:space="preserve">Papel Toalha interfolhada branca extra luxo, 100% virgem, medindo aproximadamente 20x22 </w:t>
            </w:r>
            <w:proofErr w:type="gramStart"/>
            <w:r w:rsidRPr="00B860E5">
              <w:rPr>
                <w:rFonts w:cs="Arial"/>
                <w:sz w:val="20"/>
              </w:rPr>
              <w:t>cm</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Pacote com 02 rolos e no</w:t>
            </w:r>
            <w:r>
              <w:rPr>
                <w:rFonts w:cs="Arial"/>
                <w:sz w:val="20"/>
              </w:rPr>
              <w:t xml:space="preserve"> </w:t>
            </w:r>
            <w:r w:rsidRPr="009B18E4">
              <w:rPr>
                <w:rFonts w:cs="Arial"/>
                <w:sz w:val="20"/>
              </w:rPr>
              <w:t>mínimo 50 folhas em cada rolo</w:t>
            </w:r>
          </w:p>
        </w:tc>
        <w:tc>
          <w:tcPr>
            <w:tcW w:w="1256" w:type="dxa"/>
            <w:tcBorders>
              <w:top w:val="nil"/>
              <w:left w:val="nil"/>
              <w:bottom w:val="single" w:sz="4" w:space="0" w:color="auto"/>
              <w:right w:val="single" w:sz="4" w:space="0" w:color="auto"/>
            </w:tcBorders>
            <w:shd w:val="clear" w:color="auto" w:fill="auto"/>
            <w:noWrap/>
            <w:vAlign w:val="center"/>
            <w:hideMark/>
          </w:tcPr>
          <w:p w:rsidR="005C5C74" w:rsidRPr="009B18E4" w:rsidRDefault="005C5C74" w:rsidP="002F0A02">
            <w:pPr>
              <w:jc w:val="center"/>
              <w:rPr>
                <w:rFonts w:cs="Arial"/>
                <w:sz w:val="20"/>
              </w:rPr>
            </w:pPr>
            <w:r w:rsidRPr="009B18E4">
              <w:rPr>
                <w:rFonts w:cs="Arial"/>
                <w:sz w:val="20"/>
              </w:rPr>
              <w:t>150</w:t>
            </w:r>
          </w:p>
        </w:tc>
        <w:tc>
          <w:tcPr>
            <w:tcW w:w="1285"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proofErr w:type="spellStart"/>
            <w:r w:rsidRPr="009B18E4">
              <w:rPr>
                <w:rFonts w:cs="Arial"/>
                <w:sz w:val="20"/>
              </w:rPr>
              <w:t>Snob</w:t>
            </w:r>
            <w:proofErr w:type="spellEnd"/>
          </w:p>
        </w:tc>
        <w:tc>
          <w:tcPr>
            <w:tcW w:w="1227"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013300">
            <w:pPr>
              <w:jc w:val="right"/>
              <w:rPr>
                <w:rFonts w:cs="Arial"/>
                <w:sz w:val="20"/>
              </w:rPr>
            </w:pPr>
            <w:r>
              <w:rPr>
                <w:rFonts w:cs="Arial"/>
                <w:sz w:val="20"/>
              </w:rPr>
              <w:t>6,98</w:t>
            </w:r>
          </w:p>
        </w:tc>
        <w:tc>
          <w:tcPr>
            <w:tcW w:w="1269" w:type="dxa"/>
            <w:tcBorders>
              <w:top w:val="nil"/>
              <w:left w:val="nil"/>
              <w:bottom w:val="single" w:sz="4" w:space="0" w:color="auto"/>
              <w:right w:val="single" w:sz="4" w:space="0" w:color="auto"/>
            </w:tcBorders>
            <w:shd w:val="clear" w:color="auto" w:fill="auto"/>
            <w:noWrap/>
            <w:vAlign w:val="center"/>
            <w:hideMark/>
          </w:tcPr>
          <w:p w:rsidR="005C5C74" w:rsidRDefault="005C5C74" w:rsidP="005C5C74">
            <w:pPr>
              <w:jc w:val="center"/>
              <w:rPr>
                <w:rFonts w:ascii="Calibri" w:hAnsi="Calibri"/>
                <w:color w:val="000000"/>
                <w:sz w:val="22"/>
                <w:szCs w:val="22"/>
              </w:rPr>
            </w:pPr>
            <w:r>
              <w:rPr>
                <w:rFonts w:ascii="Calibri" w:hAnsi="Calibri"/>
                <w:color w:val="000000"/>
                <w:sz w:val="22"/>
                <w:szCs w:val="22"/>
              </w:rPr>
              <w:t>1.047,00</w:t>
            </w:r>
          </w:p>
        </w:tc>
      </w:tr>
      <w:tr w:rsidR="005C5C74" w:rsidRPr="009B18E4" w:rsidTr="005C5C74">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Guardanapos de papel medindo no mínimo 20x20 cm</w:t>
            </w:r>
          </w:p>
        </w:tc>
        <w:tc>
          <w:tcPr>
            <w:tcW w:w="1963"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Pacote com no mínimo 50 unidades</w:t>
            </w:r>
          </w:p>
        </w:tc>
        <w:tc>
          <w:tcPr>
            <w:tcW w:w="1256" w:type="dxa"/>
            <w:tcBorders>
              <w:top w:val="nil"/>
              <w:left w:val="nil"/>
              <w:bottom w:val="single" w:sz="4" w:space="0" w:color="auto"/>
              <w:right w:val="single" w:sz="4" w:space="0" w:color="auto"/>
            </w:tcBorders>
            <w:shd w:val="clear" w:color="auto" w:fill="auto"/>
            <w:noWrap/>
            <w:vAlign w:val="center"/>
            <w:hideMark/>
          </w:tcPr>
          <w:p w:rsidR="005C5C74" w:rsidRPr="009B18E4" w:rsidRDefault="005C5C74" w:rsidP="002F0A02">
            <w:pPr>
              <w:jc w:val="center"/>
              <w:rPr>
                <w:rFonts w:cs="Arial"/>
                <w:sz w:val="20"/>
              </w:rPr>
            </w:pPr>
            <w:r w:rsidRPr="009B18E4">
              <w:rPr>
                <w:rFonts w:cs="Arial"/>
                <w:sz w:val="20"/>
              </w:rPr>
              <w:t>300</w:t>
            </w:r>
          </w:p>
        </w:tc>
        <w:tc>
          <w:tcPr>
            <w:tcW w:w="1285"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proofErr w:type="spellStart"/>
            <w:r w:rsidRPr="009B18E4">
              <w:rPr>
                <w:rFonts w:cs="Arial"/>
                <w:sz w:val="20"/>
              </w:rPr>
              <w:t>Snob</w:t>
            </w:r>
            <w:proofErr w:type="spellEnd"/>
          </w:p>
        </w:tc>
        <w:tc>
          <w:tcPr>
            <w:tcW w:w="1227"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013300">
            <w:pPr>
              <w:jc w:val="right"/>
              <w:rPr>
                <w:rFonts w:cs="Arial"/>
                <w:sz w:val="20"/>
              </w:rPr>
            </w:pPr>
            <w:r w:rsidRPr="009B18E4">
              <w:rPr>
                <w:rFonts w:cs="Arial"/>
                <w:sz w:val="20"/>
              </w:rPr>
              <w:t> </w:t>
            </w:r>
            <w:r>
              <w:rPr>
                <w:rFonts w:cs="Arial"/>
                <w:sz w:val="20"/>
              </w:rPr>
              <w:t>1,28</w:t>
            </w:r>
          </w:p>
        </w:tc>
        <w:tc>
          <w:tcPr>
            <w:tcW w:w="1269" w:type="dxa"/>
            <w:tcBorders>
              <w:top w:val="nil"/>
              <w:left w:val="nil"/>
              <w:bottom w:val="single" w:sz="4" w:space="0" w:color="auto"/>
              <w:right w:val="single" w:sz="4" w:space="0" w:color="auto"/>
            </w:tcBorders>
            <w:shd w:val="clear" w:color="auto" w:fill="auto"/>
            <w:noWrap/>
            <w:vAlign w:val="center"/>
            <w:hideMark/>
          </w:tcPr>
          <w:p w:rsidR="005C5C74" w:rsidRDefault="005C5C74" w:rsidP="005C5C74">
            <w:pPr>
              <w:jc w:val="center"/>
              <w:rPr>
                <w:rFonts w:ascii="Calibri" w:hAnsi="Calibri"/>
                <w:color w:val="000000"/>
                <w:sz w:val="22"/>
                <w:szCs w:val="22"/>
              </w:rPr>
            </w:pPr>
            <w:r>
              <w:rPr>
                <w:rFonts w:ascii="Calibri" w:hAnsi="Calibri"/>
                <w:color w:val="000000"/>
                <w:sz w:val="22"/>
                <w:szCs w:val="22"/>
              </w:rPr>
              <w:t>384,00</w:t>
            </w:r>
          </w:p>
        </w:tc>
      </w:tr>
      <w:tr w:rsidR="005C5C74" w:rsidRPr="009B18E4" w:rsidTr="005C5C74">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Guardanapos de papel medindo no mínimo 33x30 cm</w:t>
            </w:r>
          </w:p>
        </w:tc>
        <w:tc>
          <w:tcPr>
            <w:tcW w:w="1963"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Pacote com no mínimo 50 unidades</w:t>
            </w:r>
          </w:p>
        </w:tc>
        <w:tc>
          <w:tcPr>
            <w:tcW w:w="1256" w:type="dxa"/>
            <w:tcBorders>
              <w:top w:val="nil"/>
              <w:left w:val="nil"/>
              <w:bottom w:val="single" w:sz="4" w:space="0" w:color="auto"/>
              <w:right w:val="single" w:sz="4" w:space="0" w:color="auto"/>
            </w:tcBorders>
            <w:shd w:val="clear" w:color="auto" w:fill="auto"/>
            <w:noWrap/>
            <w:vAlign w:val="center"/>
            <w:hideMark/>
          </w:tcPr>
          <w:p w:rsidR="005C5C74" w:rsidRPr="009B18E4" w:rsidRDefault="005C5C74" w:rsidP="002F0A02">
            <w:pPr>
              <w:jc w:val="center"/>
              <w:rPr>
                <w:rFonts w:cs="Arial"/>
                <w:sz w:val="20"/>
              </w:rPr>
            </w:pPr>
            <w:r w:rsidRPr="009B18E4">
              <w:rPr>
                <w:rFonts w:cs="Arial"/>
                <w:sz w:val="20"/>
              </w:rPr>
              <w:t>300</w:t>
            </w:r>
          </w:p>
        </w:tc>
        <w:tc>
          <w:tcPr>
            <w:tcW w:w="1285"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proofErr w:type="spellStart"/>
            <w:r w:rsidRPr="009B18E4">
              <w:rPr>
                <w:rFonts w:cs="Arial"/>
                <w:sz w:val="20"/>
              </w:rPr>
              <w:t>Snob</w:t>
            </w:r>
            <w:proofErr w:type="spellEnd"/>
          </w:p>
        </w:tc>
        <w:tc>
          <w:tcPr>
            <w:tcW w:w="1227"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013300">
            <w:pPr>
              <w:jc w:val="right"/>
              <w:rPr>
                <w:rFonts w:cs="Arial"/>
                <w:sz w:val="20"/>
              </w:rPr>
            </w:pPr>
            <w:r w:rsidRPr="009B18E4">
              <w:rPr>
                <w:rFonts w:cs="Arial"/>
                <w:sz w:val="20"/>
              </w:rPr>
              <w:t> </w:t>
            </w:r>
            <w:r>
              <w:rPr>
                <w:rFonts w:cs="Arial"/>
                <w:sz w:val="20"/>
              </w:rPr>
              <w:t>1,95</w:t>
            </w:r>
          </w:p>
        </w:tc>
        <w:tc>
          <w:tcPr>
            <w:tcW w:w="1269" w:type="dxa"/>
            <w:tcBorders>
              <w:top w:val="nil"/>
              <w:left w:val="nil"/>
              <w:bottom w:val="single" w:sz="4" w:space="0" w:color="auto"/>
              <w:right w:val="single" w:sz="4" w:space="0" w:color="auto"/>
            </w:tcBorders>
            <w:shd w:val="clear" w:color="auto" w:fill="auto"/>
            <w:noWrap/>
            <w:vAlign w:val="center"/>
            <w:hideMark/>
          </w:tcPr>
          <w:p w:rsidR="005C5C74" w:rsidRDefault="005C5C74" w:rsidP="005C5C74">
            <w:pPr>
              <w:jc w:val="center"/>
              <w:rPr>
                <w:rFonts w:ascii="Calibri" w:hAnsi="Calibri"/>
                <w:color w:val="000000"/>
                <w:sz w:val="22"/>
                <w:szCs w:val="22"/>
              </w:rPr>
            </w:pPr>
            <w:r>
              <w:rPr>
                <w:rFonts w:ascii="Calibri" w:hAnsi="Calibri"/>
                <w:color w:val="000000"/>
                <w:sz w:val="22"/>
                <w:szCs w:val="22"/>
              </w:rPr>
              <w:t>585,00</w:t>
            </w:r>
          </w:p>
        </w:tc>
      </w:tr>
      <w:tr w:rsidR="005C5C74" w:rsidRPr="009B18E4" w:rsidTr="005C5C74">
        <w:trPr>
          <w:trHeight w:val="229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Copo de plástico descartável, para água, translúcido, branco, com capacidade para 180 ml, massa média mínima de 2,20g, altura mínima: 84 mm, diâmetro mínimo: 68 mm. Temperatura suportada: 100 graus. Fabricado em conformidade com a norma da ABNT</w:t>
            </w:r>
          </w:p>
        </w:tc>
        <w:tc>
          <w:tcPr>
            <w:tcW w:w="1963"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Pacote com no mínimo 100 unidades</w:t>
            </w:r>
          </w:p>
        </w:tc>
        <w:tc>
          <w:tcPr>
            <w:tcW w:w="1256"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600</w:t>
            </w:r>
          </w:p>
        </w:tc>
        <w:tc>
          <w:tcPr>
            <w:tcW w:w="1285" w:type="dxa"/>
            <w:tcBorders>
              <w:top w:val="nil"/>
              <w:left w:val="nil"/>
              <w:bottom w:val="single" w:sz="4" w:space="0" w:color="auto"/>
              <w:right w:val="single" w:sz="4" w:space="0" w:color="auto"/>
            </w:tcBorders>
            <w:shd w:val="clear" w:color="auto" w:fill="auto"/>
            <w:noWrap/>
            <w:vAlign w:val="bottom"/>
            <w:hideMark/>
          </w:tcPr>
          <w:p w:rsidR="005C5C74" w:rsidRPr="009B18E4" w:rsidRDefault="005C5C74" w:rsidP="002F0A02">
            <w:pPr>
              <w:jc w:val="center"/>
              <w:rPr>
                <w:rFonts w:cs="Arial"/>
                <w:sz w:val="20"/>
              </w:rPr>
            </w:pPr>
            <w:r w:rsidRPr="009B18E4">
              <w:rPr>
                <w:rFonts w:cs="Arial"/>
                <w:sz w:val="20"/>
              </w:rPr>
              <w:t> </w:t>
            </w:r>
          </w:p>
        </w:tc>
        <w:tc>
          <w:tcPr>
            <w:tcW w:w="1227"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013300">
            <w:pPr>
              <w:jc w:val="right"/>
              <w:rPr>
                <w:rFonts w:cs="Arial"/>
                <w:sz w:val="20"/>
              </w:rPr>
            </w:pPr>
            <w:r w:rsidRPr="009B18E4">
              <w:rPr>
                <w:rFonts w:cs="Arial"/>
                <w:sz w:val="20"/>
              </w:rPr>
              <w:t> </w:t>
            </w:r>
            <w:r>
              <w:rPr>
                <w:rFonts w:cs="Arial"/>
                <w:sz w:val="20"/>
              </w:rPr>
              <w:t>3,62</w:t>
            </w:r>
          </w:p>
        </w:tc>
        <w:tc>
          <w:tcPr>
            <w:tcW w:w="1269" w:type="dxa"/>
            <w:tcBorders>
              <w:top w:val="nil"/>
              <w:left w:val="nil"/>
              <w:bottom w:val="single" w:sz="4" w:space="0" w:color="auto"/>
              <w:right w:val="single" w:sz="4" w:space="0" w:color="auto"/>
            </w:tcBorders>
            <w:shd w:val="clear" w:color="auto" w:fill="auto"/>
            <w:noWrap/>
            <w:vAlign w:val="center"/>
            <w:hideMark/>
          </w:tcPr>
          <w:p w:rsidR="005C5C74" w:rsidRDefault="005C5C74" w:rsidP="005C5C74">
            <w:pPr>
              <w:jc w:val="center"/>
              <w:rPr>
                <w:rFonts w:ascii="Calibri" w:hAnsi="Calibri"/>
                <w:color w:val="000000"/>
                <w:sz w:val="22"/>
                <w:szCs w:val="22"/>
              </w:rPr>
            </w:pPr>
            <w:r>
              <w:rPr>
                <w:rFonts w:ascii="Calibri" w:hAnsi="Calibri"/>
                <w:color w:val="000000"/>
                <w:sz w:val="22"/>
                <w:szCs w:val="22"/>
              </w:rPr>
              <w:t>2.172,00</w:t>
            </w:r>
          </w:p>
        </w:tc>
      </w:tr>
      <w:tr w:rsidR="005C5C74" w:rsidRPr="009B18E4" w:rsidTr="005C5C74">
        <w:trPr>
          <w:trHeight w:val="276"/>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 xml:space="preserve">Copo de plástico descartável, para café, </w:t>
            </w:r>
            <w:r>
              <w:rPr>
                <w:rFonts w:cs="Arial"/>
                <w:sz w:val="20"/>
              </w:rPr>
              <w:t>t</w:t>
            </w:r>
            <w:r w:rsidRPr="009B18E4">
              <w:rPr>
                <w:rFonts w:cs="Arial"/>
                <w:sz w:val="20"/>
              </w:rPr>
              <w:t>ranslúcido, branco, com capacidade para 50 ml, massa média mínima de 2,20g, altura mínima: 40 mm, diâmetro mínimo: 50 mm. Temperatura suportada: 100 graus. E fabricado em conformidade com a norma da ABNT</w:t>
            </w:r>
          </w:p>
        </w:tc>
        <w:tc>
          <w:tcPr>
            <w:tcW w:w="1963"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Pacote com no mínimo 100 unidades</w:t>
            </w:r>
          </w:p>
        </w:tc>
        <w:tc>
          <w:tcPr>
            <w:tcW w:w="1256"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2F0A02">
            <w:pPr>
              <w:jc w:val="center"/>
              <w:rPr>
                <w:rFonts w:cs="Arial"/>
                <w:sz w:val="20"/>
              </w:rPr>
            </w:pPr>
            <w:r w:rsidRPr="009B18E4">
              <w:rPr>
                <w:rFonts w:cs="Arial"/>
                <w:sz w:val="20"/>
              </w:rPr>
              <w:t>350</w:t>
            </w:r>
          </w:p>
        </w:tc>
        <w:tc>
          <w:tcPr>
            <w:tcW w:w="1285" w:type="dxa"/>
            <w:tcBorders>
              <w:top w:val="nil"/>
              <w:left w:val="nil"/>
              <w:bottom w:val="single" w:sz="4" w:space="0" w:color="auto"/>
              <w:right w:val="single" w:sz="4" w:space="0" w:color="auto"/>
            </w:tcBorders>
            <w:shd w:val="clear" w:color="auto" w:fill="auto"/>
            <w:noWrap/>
            <w:vAlign w:val="bottom"/>
            <w:hideMark/>
          </w:tcPr>
          <w:p w:rsidR="005C5C74" w:rsidRPr="009B18E4" w:rsidRDefault="005C5C74" w:rsidP="002F0A02">
            <w:pPr>
              <w:jc w:val="center"/>
              <w:rPr>
                <w:rFonts w:cs="Arial"/>
                <w:sz w:val="20"/>
              </w:rPr>
            </w:pPr>
            <w:r w:rsidRPr="009B18E4">
              <w:rPr>
                <w:rFonts w:cs="Arial"/>
                <w:sz w:val="20"/>
              </w:rPr>
              <w:t> </w:t>
            </w:r>
          </w:p>
        </w:tc>
        <w:tc>
          <w:tcPr>
            <w:tcW w:w="1227" w:type="dxa"/>
            <w:tcBorders>
              <w:top w:val="nil"/>
              <w:left w:val="nil"/>
              <w:bottom w:val="single" w:sz="4" w:space="0" w:color="auto"/>
              <w:right w:val="single" w:sz="4" w:space="0" w:color="auto"/>
            </w:tcBorders>
            <w:shd w:val="clear" w:color="auto" w:fill="auto"/>
            <w:vAlign w:val="center"/>
            <w:hideMark/>
          </w:tcPr>
          <w:p w:rsidR="005C5C74" w:rsidRPr="009B18E4" w:rsidRDefault="005C5C74" w:rsidP="00013300">
            <w:pPr>
              <w:jc w:val="right"/>
              <w:rPr>
                <w:rFonts w:cs="Arial"/>
                <w:sz w:val="20"/>
              </w:rPr>
            </w:pPr>
            <w:r>
              <w:rPr>
                <w:rFonts w:cs="Arial"/>
                <w:sz w:val="20"/>
              </w:rPr>
              <w:t>2,09</w:t>
            </w:r>
          </w:p>
        </w:tc>
        <w:tc>
          <w:tcPr>
            <w:tcW w:w="1269" w:type="dxa"/>
            <w:tcBorders>
              <w:top w:val="nil"/>
              <w:left w:val="nil"/>
              <w:bottom w:val="single" w:sz="4" w:space="0" w:color="auto"/>
              <w:right w:val="single" w:sz="4" w:space="0" w:color="auto"/>
            </w:tcBorders>
            <w:shd w:val="clear" w:color="auto" w:fill="auto"/>
            <w:noWrap/>
            <w:vAlign w:val="center"/>
            <w:hideMark/>
          </w:tcPr>
          <w:p w:rsidR="005C5C74" w:rsidRDefault="005C5C74" w:rsidP="005C5C74">
            <w:pPr>
              <w:jc w:val="center"/>
              <w:rPr>
                <w:rFonts w:ascii="Calibri" w:hAnsi="Calibri"/>
                <w:color w:val="000000"/>
                <w:sz w:val="22"/>
                <w:szCs w:val="22"/>
              </w:rPr>
            </w:pPr>
            <w:r>
              <w:rPr>
                <w:rFonts w:ascii="Calibri" w:hAnsi="Calibri"/>
                <w:color w:val="000000"/>
                <w:sz w:val="22"/>
                <w:szCs w:val="22"/>
              </w:rPr>
              <w:t>731,50</w:t>
            </w:r>
          </w:p>
        </w:tc>
      </w:tr>
      <w:tr w:rsidR="004C1CD3" w:rsidRPr="009B18E4" w:rsidTr="00013300">
        <w:trPr>
          <w:trHeight w:val="375"/>
          <w:jc w:val="center"/>
        </w:trPr>
        <w:tc>
          <w:tcPr>
            <w:tcW w:w="83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 DO LOTE Nº 1</w:t>
            </w:r>
          </w:p>
        </w:tc>
        <w:tc>
          <w:tcPr>
            <w:tcW w:w="1269" w:type="dxa"/>
            <w:tcBorders>
              <w:top w:val="nil"/>
              <w:left w:val="nil"/>
              <w:bottom w:val="single" w:sz="4" w:space="0" w:color="auto"/>
              <w:right w:val="single" w:sz="4" w:space="0" w:color="auto"/>
            </w:tcBorders>
            <w:shd w:val="clear" w:color="auto" w:fill="auto"/>
            <w:noWrap/>
            <w:vAlign w:val="center"/>
            <w:hideMark/>
          </w:tcPr>
          <w:p w:rsidR="005C5C74" w:rsidRDefault="005C5C74" w:rsidP="005C5C74">
            <w:pPr>
              <w:jc w:val="right"/>
              <w:rPr>
                <w:rFonts w:ascii="Calibri" w:hAnsi="Calibri"/>
                <w:color w:val="000000"/>
                <w:sz w:val="22"/>
                <w:szCs w:val="22"/>
              </w:rPr>
            </w:pPr>
            <w:r>
              <w:rPr>
                <w:rFonts w:ascii="Calibri" w:hAnsi="Calibri"/>
                <w:color w:val="000000"/>
                <w:sz w:val="22"/>
                <w:szCs w:val="22"/>
              </w:rPr>
              <w:t xml:space="preserve">6.383,50 </w:t>
            </w:r>
          </w:p>
          <w:p w:rsidR="004C1CD3" w:rsidRPr="009B18E4" w:rsidRDefault="004C1CD3" w:rsidP="002F0A02">
            <w:pPr>
              <w:jc w:val="right"/>
              <w:rPr>
                <w:rFonts w:cs="Arial"/>
                <w:b/>
                <w:bCs/>
                <w:sz w:val="20"/>
              </w:rPr>
            </w:pPr>
          </w:p>
        </w:tc>
      </w:tr>
      <w:tr w:rsidR="004C1CD3" w:rsidRPr="009B18E4" w:rsidTr="00013300">
        <w:trPr>
          <w:trHeight w:val="375"/>
          <w:jc w:val="center"/>
        </w:trPr>
        <w:tc>
          <w:tcPr>
            <w:tcW w:w="2627" w:type="dxa"/>
            <w:tcBorders>
              <w:top w:val="nil"/>
              <w:left w:val="nil"/>
              <w:bottom w:val="nil"/>
              <w:right w:val="nil"/>
            </w:tcBorders>
            <w:shd w:val="clear" w:color="auto" w:fill="auto"/>
            <w:vAlign w:val="bottom"/>
            <w:hideMark/>
          </w:tcPr>
          <w:p w:rsidR="004C1CD3" w:rsidRDefault="004C1CD3" w:rsidP="002F0A02">
            <w:pPr>
              <w:jc w:val="center"/>
              <w:rPr>
                <w:rFonts w:cs="Arial"/>
                <w:b/>
                <w:bCs/>
                <w:sz w:val="20"/>
              </w:rPr>
            </w:pPr>
          </w:p>
          <w:p w:rsidR="00004A0E" w:rsidRDefault="00004A0E" w:rsidP="002F0A02">
            <w:pPr>
              <w:jc w:val="center"/>
              <w:rPr>
                <w:rFonts w:cs="Arial"/>
                <w:b/>
                <w:bCs/>
                <w:sz w:val="20"/>
              </w:rPr>
            </w:pPr>
          </w:p>
          <w:p w:rsidR="00004A0E" w:rsidRPr="009B18E4" w:rsidRDefault="00004A0E" w:rsidP="002F0A02">
            <w:pPr>
              <w:jc w:val="center"/>
              <w:rPr>
                <w:rFonts w:cs="Arial"/>
                <w:b/>
                <w:bCs/>
                <w:sz w:val="20"/>
              </w:rPr>
            </w:pPr>
          </w:p>
        </w:tc>
        <w:tc>
          <w:tcPr>
            <w:tcW w:w="1963" w:type="dxa"/>
            <w:tcBorders>
              <w:top w:val="nil"/>
              <w:left w:val="nil"/>
              <w:bottom w:val="nil"/>
              <w:right w:val="nil"/>
            </w:tcBorders>
            <w:shd w:val="clear" w:color="auto" w:fill="auto"/>
            <w:vAlign w:val="bottom"/>
            <w:hideMark/>
          </w:tcPr>
          <w:p w:rsidR="004C1CD3" w:rsidRDefault="004C1CD3" w:rsidP="002F0A02">
            <w:pPr>
              <w:jc w:val="center"/>
              <w:rPr>
                <w:rFonts w:cs="Arial"/>
                <w:b/>
                <w:bCs/>
                <w:sz w:val="20"/>
              </w:rPr>
            </w:pPr>
          </w:p>
          <w:p w:rsidR="00004A0E" w:rsidRPr="009B18E4" w:rsidRDefault="00004A0E" w:rsidP="002F0A02">
            <w:pPr>
              <w:jc w:val="center"/>
              <w:rPr>
                <w:rFonts w:cs="Arial"/>
                <w:b/>
                <w:bCs/>
                <w:sz w:val="20"/>
              </w:rPr>
            </w:pPr>
          </w:p>
        </w:tc>
        <w:tc>
          <w:tcPr>
            <w:tcW w:w="1256" w:type="dxa"/>
            <w:tcBorders>
              <w:top w:val="nil"/>
              <w:left w:val="nil"/>
              <w:bottom w:val="nil"/>
              <w:right w:val="nil"/>
            </w:tcBorders>
            <w:shd w:val="clear" w:color="auto" w:fill="auto"/>
            <w:vAlign w:val="bottom"/>
            <w:hideMark/>
          </w:tcPr>
          <w:p w:rsidR="004C1CD3" w:rsidRPr="009B18E4" w:rsidRDefault="004C1CD3" w:rsidP="002F0A02">
            <w:pPr>
              <w:jc w:val="center"/>
              <w:rPr>
                <w:rFonts w:cs="Arial"/>
                <w:b/>
                <w:bCs/>
                <w:sz w:val="20"/>
              </w:rPr>
            </w:pPr>
          </w:p>
        </w:tc>
        <w:tc>
          <w:tcPr>
            <w:tcW w:w="1285" w:type="dxa"/>
            <w:tcBorders>
              <w:top w:val="nil"/>
              <w:left w:val="nil"/>
              <w:bottom w:val="nil"/>
              <w:right w:val="nil"/>
            </w:tcBorders>
            <w:shd w:val="clear" w:color="auto" w:fill="auto"/>
            <w:vAlign w:val="bottom"/>
            <w:hideMark/>
          </w:tcPr>
          <w:p w:rsidR="004C1CD3" w:rsidRPr="009B18E4" w:rsidRDefault="004C1CD3" w:rsidP="002F0A02">
            <w:pPr>
              <w:jc w:val="center"/>
              <w:rPr>
                <w:rFonts w:cs="Arial"/>
                <w:b/>
                <w:bCs/>
                <w:sz w:val="20"/>
              </w:rPr>
            </w:pPr>
          </w:p>
        </w:tc>
        <w:tc>
          <w:tcPr>
            <w:tcW w:w="1227" w:type="dxa"/>
            <w:tcBorders>
              <w:top w:val="nil"/>
              <w:left w:val="nil"/>
              <w:bottom w:val="nil"/>
              <w:right w:val="nil"/>
            </w:tcBorders>
            <w:shd w:val="clear" w:color="auto" w:fill="auto"/>
            <w:vAlign w:val="center"/>
            <w:hideMark/>
          </w:tcPr>
          <w:p w:rsidR="004C1CD3" w:rsidRPr="009B18E4" w:rsidRDefault="004C1CD3" w:rsidP="002F0A02">
            <w:pPr>
              <w:jc w:val="center"/>
              <w:rPr>
                <w:rFonts w:cs="Arial"/>
                <w:b/>
                <w:bCs/>
                <w:sz w:val="20"/>
              </w:rPr>
            </w:pPr>
          </w:p>
        </w:tc>
        <w:tc>
          <w:tcPr>
            <w:tcW w:w="1269" w:type="dxa"/>
            <w:tcBorders>
              <w:top w:val="nil"/>
              <w:left w:val="nil"/>
              <w:bottom w:val="nil"/>
              <w:right w:val="nil"/>
            </w:tcBorders>
            <w:shd w:val="clear" w:color="auto" w:fill="auto"/>
            <w:noWrap/>
            <w:vAlign w:val="center"/>
            <w:hideMark/>
          </w:tcPr>
          <w:p w:rsidR="004C1CD3" w:rsidRPr="009B18E4" w:rsidRDefault="004C1CD3" w:rsidP="002F0A02">
            <w:pPr>
              <w:rPr>
                <w:rFonts w:cs="Arial"/>
                <w:b/>
                <w:bCs/>
                <w:sz w:val="20"/>
              </w:rPr>
            </w:pPr>
          </w:p>
        </w:tc>
      </w:tr>
      <w:tr w:rsidR="004C1CD3" w:rsidRPr="005A14F6" w:rsidTr="00013300">
        <w:trPr>
          <w:trHeight w:val="255"/>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5A14F6" w:rsidRDefault="004C1CD3" w:rsidP="002F0A02">
            <w:pPr>
              <w:jc w:val="center"/>
              <w:rPr>
                <w:rFonts w:cs="Arial"/>
                <w:b/>
                <w:bCs/>
                <w:sz w:val="28"/>
                <w:szCs w:val="28"/>
              </w:rPr>
            </w:pPr>
            <w:r w:rsidRPr="005A14F6">
              <w:rPr>
                <w:rFonts w:cs="Arial"/>
                <w:b/>
                <w:bCs/>
                <w:sz w:val="28"/>
                <w:szCs w:val="28"/>
              </w:rPr>
              <w:lastRenderedPageBreak/>
              <w:t xml:space="preserve">LOTE </w:t>
            </w:r>
            <w:proofErr w:type="gramStart"/>
            <w:r w:rsidRPr="005A14F6">
              <w:rPr>
                <w:rFonts w:cs="Arial"/>
                <w:b/>
                <w:bCs/>
                <w:sz w:val="28"/>
                <w:szCs w:val="28"/>
              </w:rPr>
              <w:t>2</w:t>
            </w:r>
            <w:proofErr w:type="gramEnd"/>
          </w:p>
        </w:tc>
      </w:tr>
      <w:tr w:rsidR="004C1CD3" w:rsidRPr="009B18E4" w:rsidTr="0001330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PRODUTO</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UNIDADE</w:t>
            </w:r>
          </w:p>
        </w:tc>
        <w:tc>
          <w:tcPr>
            <w:tcW w:w="1256"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 xml:space="preserve">QTDADE ESTIMADA </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MARCA</w:t>
            </w:r>
          </w:p>
        </w:tc>
        <w:tc>
          <w:tcPr>
            <w:tcW w:w="1227"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UNITÁRIO</w:t>
            </w:r>
          </w:p>
        </w:tc>
        <w:tc>
          <w:tcPr>
            <w:tcW w:w="1269"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w:t>
            </w:r>
          </w:p>
        </w:tc>
      </w:tr>
      <w:tr w:rsidR="00C04069" w:rsidRPr="009B18E4" w:rsidTr="00BE05E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C04069" w:rsidRPr="00B860E5" w:rsidRDefault="00C04069" w:rsidP="002F0A02">
            <w:pPr>
              <w:jc w:val="center"/>
              <w:rPr>
                <w:rFonts w:cs="Arial"/>
                <w:sz w:val="20"/>
              </w:rPr>
            </w:pPr>
            <w:r w:rsidRPr="00B860E5">
              <w:rPr>
                <w:rFonts w:cs="Arial"/>
                <w:sz w:val="20"/>
              </w:rPr>
              <w:t xml:space="preserve">Adoçante líquido com </w:t>
            </w:r>
            <w:proofErr w:type="spellStart"/>
            <w:r w:rsidRPr="00B860E5">
              <w:rPr>
                <w:rFonts w:cs="Arial"/>
                <w:sz w:val="20"/>
              </w:rPr>
              <w:t>stévia</w:t>
            </w:r>
            <w:proofErr w:type="spellEnd"/>
            <w:r w:rsidRPr="00B860E5">
              <w:rPr>
                <w:rFonts w:cs="Arial"/>
                <w:sz w:val="20"/>
              </w:rPr>
              <w:t xml:space="preserve"> (edulcorante </w:t>
            </w:r>
            <w:proofErr w:type="spellStart"/>
            <w:r w:rsidRPr="00B860E5">
              <w:rPr>
                <w:rFonts w:cs="Arial"/>
                <w:sz w:val="20"/>
              </w:rPr>
              <w:t>natual</w:t>
            </w:r>
            <w:proofErr w:type="spellEnd"/>
            <w:r w:rsidRPr="00B860E5">
              <w:rPr>
                <w:rFonts w:cs="Arial"/>
                <w:sz w:val="20"/>
              </w:rPr>
              <w:t xml:space="preserve"> </w:t>
            </w:r>
            <w:proofErr w:type="spellStart"/>
            <w:r w:rsidRPr="00B860E5">
              <w:rPr>
                <w:rFonts w:cs="Arial"/>
                <w:sz w:val="20"/>
              </w:rPr>
              <w:t>steviosídeo</w:t>
            </w:r>
            <w:proofErr w:type="spellEnd"/>
            <w:r w:rsidRPr="00B860E5">
              <w:rPr>
                <w:rFonts w:cs="Arial"/>
                <w:sz w:val="20"/>
              </w:rPr>
              <w:t>)</w:t>
            </w:r>
          </w:p>
        </w:tc>
        <w:tc>
          <w:tcPr>
            <w:tcW w:w="1963"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Frasco com no mínimo 80 ml</w:t>
            </w:r>
          </w:p>
        </w:tc>
        <w:tc>
          <w:tcPr>
            <w:tcW w:w="1256" w:type="dxa"/>
            <w:tcBorders>
              <w:top w:val="nil"/>
              <w:left w:val="nil"/>
              <w:bottom w:val="single" w:sz="4" w:space="0" w:color="auto"/>
              <w:right w:val="single" w:sz="4" w:space="0" w:color="auto"/>
            </w:tcBorders>
            <w:shd w:val="clear" w:color="auto" w:fill="auto"/>
            <w:noWrap/>
            <w:vAlign w:val="center"/>
            <w:hideMark/>
          </w:tcPr>
          <w:p w:rsidR="00C04069" w:rsidRPr="009B18E4" w:rsidRDefault="00C04069" w:rsidP="002F0A02">
            <w:pPr>
              <w:jc w:val="center"/>
              <w:rPr>
                <w:rFonts w:cs="Arial"/>
                <w:sz w:val="20"/>
              </w:rPr>
            </w:pPr>
            <w:r w:rsidRPr="009B18E4">
              <w:rPr>
                <w:rFonts w:cs="Arial"/>
                <w:sz w:val="20"/>
              </w:rPr>
              <w:t>40</w:t>
            </w:r>
          </w:p>
        </w:tc>
        <w:tc>
          <w:tcPr>
            <w:tcW w:w="1285"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Zero Cal</w:t>
            </w:r>
          </w:p>
        </w:tc>
        <w:tc>
          <w:tcPr>
            <w:tcW w:w="1227"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013300">
            <w:pPr>
              <w:jc w:val="right"/>
              <w:rPr>
                <w:rFonts w:cs="Arial"/>
                <w:sz w:val="20"/>
              </w:rPr>
            </w:pPr>
            <w:r>
              <w:rPr>
                <w:rFonts w:cs="Arial"/>
                <w:sz w:val="20"/>
              </w:rPr>
              <w:t>5,89</w:t>
            </w:r>
          </w:p>
        </w:tc>
        <w:tc>
          <w:tcPr>
            <w:tcW w:w="1269" w:type="dxa"/>
            <w:tcBorders>
              <w:top w:val="nil"/>
              <w:left w:val="nil"/>
              <w:bottom w:val="single" w:sz="4" w:space="0" w:color="auto"/>
              <w:right w:val="single" w:sz="4" w:space="0" w:color="auto"/>
            </w:tcBorders>
            <w:shd w:val="clear" w:color="auto" w:fill="auto"/>
            <w:noWrap/>
            <w:vAlign w:val="bottom"/>
            <w:hideMark/>
          </w:tcPr>
          <w:p w:rsidR="00C04069" w:rsidRDefault="00C04069">
            <w:pPr>
              <w:jc w:val="right"/>
              <w:rPr>
                <w:rFonts w:ascii="Calibri" w:hAnsi="Calibri"/>
                <w:color w:val="000000"/>
                <w:sz w:val="22"/>
                <w:szCs w:val="22"/>
              </w:rPr>
            </w:pPr>
            <w:r>
              <w:rPr>
                <w:rFonts w:ascii="Calibri" w:hAnsi="Calibri"/>
                <w:color w:val="000000"/>
                <w:sz w:val="22"/>
                <w:szCs w:val="22"/>
              </w:rPr>
              <w:t>235,6</w:t>
            </w:r>
          </w:p>
        </w:tc>
      </w:tr>
      <w:tr w:rsidR="00C04069" w:rsidRPr="009B18E4" w:rsidTr="00BE05E0">
        <w:trPr>
          <w:trHeight w:val="102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C04069" w:rsidRPr="00B860E5" w:rsidRDefault="00C04069" w:rsidP="002F0A02">
            <w:pPr>
              <w:jc w:val="center"/>
              <w:rPr>
                <w:rFonts w:cs="Arial"/>
                <w:sz w:val="20"/>
              </w:rPr>
            </w:pPr>
            <w:r w:rsidRPr="00B860E5">
              <w:rPr>
                <w:rFonts w:cs="Arial"/>
                <w:sz w:val="20"/>
              </w:rPr>
              <w:t xml:space="preserve">Adoçante em pó com </w:t>
            </w:r>
            <w:proofErr w:type="spellStart"/>
            <w:r w:rsidRPr="00B860E5">
              <w:rPr>
                <w:rFonts w:cs="Arial"/>
                <w:sz w:val="20"/>
              </w:rPr>
              <w:t>stévia</w:t>
            </w:r>
            <w:proofErr w:type="spellEnd"/>
            <w:r w:rsidRPr="00B860E5">
              <w:rPr>
                <w:rFonts w:cs="Arial"/>
                <w:sz w:val="20"/>
              </w:rPr>
              <w:t xml:space="preserve"> (edulcorante </w:t>
            </w:r>
            <w:proofErr w:type="spellStart"/>
            <w:r w:rsidRPr="00B860E5">
              <w:rPr>
                <w:rFonts w:cs="Arial"/>
                <w:sz w:val="20"/>
              </w:rPr>
              <w:t>natual</w:t>
            </w:r>
            <w:proofErr w:type="spellEnd"/>
            <w:r w:rsidRPr="00B860E5">
              <w:rPr>
                <w:rFonts w:cs="Arial"/>
                <w:sz w:val="20"/>
              </w:rPr>
              <w:t xml:space="preserve"> </w:t>
            </w:r>
            <w:proofErr w:type="spellStart"/>
            <w:r w:rsidRPr="00B860E5">
              <w:rPr>
                <w:rFonts w:cs="Arial"/>
                <w:sz w:val="20"/>
              </w:rPr>
              <w:t>steviosídeo</w:t>
            </w:r>
            <w:proofErr w:type="spellEnd"/>
            <w:r w:rsidRPr="00B860E5">
              <w:rPr>
                <w:rFonts w:cs="Arial"/>
                <w:sz w:val="20"/>
              </w:rPr>
              <w:t>)</w:t>
            </w:r>
          </w:p>
        </w:tc>
        <w:tc>
          <w:tcPr>
            <w:tcW w:w="1963"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Caixa com no mínimo 50 envelopes e no mínimo 0,8 g. em cada envelope</w:t>
            </w:r>
          </w:p>
        </w:tc>
        <w:tc>
          <w:tcPr>
            <w:tcW w:w="1256" w:type="dxa"/>
            <w:tcBorders>
              <w:top w:val="nil"/>
              <w:left w:val="nil"/>
              <w:bottom w:val="single" w:sz="4" w:space="0" w:color="auto"/>
              <w:right w:val="single" w:sz="4" w:space="0" w:color="auto"/>
            </w:tcBorders>
            <w:shd w:val="clear" w:color="auto" w:fill="auto"/>
            <w:noWrap/>
            <w:vAlign w:val="center"/>
            <w:hideMark/>
          </w:tcPr>
          <w:p w:rsidR="00C04069" w:rsidRPr="009B18E4" w:rsidRDefault="00C04069" w:rsidP="002F0A02">
            <w:pPr>
              <w:jc w:val="center"/>
              <w:rPr>
                <w:rFonts w:cs="Arial"/>
                <w:sz w:val="20"/>
              </w:rPr>
            </w:pPr>
            <w:r w:rsidRPr="009B18E4">
              <w:rPr>
                <w:rFonts w:cs="Arial"/>
                <w:sz w:val="20"/>
              </w:rPr>
              <w:t>20</w:t>
            </w:r>
          </w:p>
        </w:tc>
        <w:tc>
          <w:tcPr>
            <w:tcW w:w="1285"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Finn</w:t>
            </w:r>
          </w:p>
        </w:tc>
        <w:tc>
          <w:tcPr>
            <w:tcW w:w="1227"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013300">
            <w:pPr>
              <w:jc w:val="right"/>
              <w:rPr>
                <w:rFonts w:cs="Arial"/>
                <w:sz w:val="20"/>
              </w:rPr>
            </w:pPr>
            <w:r>
              <w:rPr>
                <w:rFonts w:cs="Arial"/>
                <w:sz w:val="20"/>
              </w:rPr>
              <w:t>9,90</w:t>
            </w:r>
          </w:p>
        </w:tc>
        <w:tc>
          <w:tcPr>
            <w:tcW w:w="1269" w:type="dxa"/>
            <w:tcBorders>
              <w:top w:val="nil"/>
              <w:left w:val="nil"/>
              <w:bottom w:val="single" w:sz="4" w:space="0" w:color="auto"/>
              <w:right w:val="single" w:sz="4" w:space="0" w:color="auto"/>
            </w:tcBorders>
            <w:shd w:val="clear" w:color="auto" w:fill="auto"/>
            <w:noWrap/>
            <w:vAlign w:val="bottom"/>
            <w:hideMark/>
          </w:tcPr>
          <w:p w:rsidR="00C04069" w:rsidRDefault="00C04069">
            <w:pPr>
              <w:jc w:val="right"/>
              <w:rPr>
                <w:rFonts w:ascii="Calibri" w:hAnsi="Calibri"/>
                <w:color w:val="000000"/>
                <w:sz w:val="22"/>
                <w:szCs w:val="22"/>
              </w:rPr>
            </w:pPr>
            <w:r>
              <w:rPr>
                <w:rFonts w:ascii="Calibri" w:hAnsi="Calibri"/>
                <w:color w:val="000000"/>
                <w:sz w:val="22"/>
                <w:szCs w:val="22"/>
              </w:rPr>
              <w:t>198</w:t>
            </w:r>
          </w:p>
        </w:tc>
      </w:tr>
      <w:tr w:rsidR="00C04069" w:rsidRPr="009B18E4" w:rsidTr="00BE05E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C04069" w:rsidRPr="00B860E5" w:rsidRDefault="00C04069" w:rsidP="002F0A02">
            <w:pPr>
              <w:jc w:val="center"/>
              <w:rPr>
                <w:rFonts w:cs="Arial"/>
                <w:sz w:val="20"/>
              </w:rPr>
            </w:pPr>
            <w:r w:rsidRPr="00B860E5">
              <w:rPr>
                <w:rFonts w:cs="Arial"/>
                <w:sz w:val="20"/>
              </w:rPr>
              <w:t>Açúcar de cana-de-açúcar refinado</w:t>
            </w:r>
          </w:p>
        </w:tc>
        <w:tc>
          <w:tcPr>
            <w:tcW w:w="1963"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Pacote com no mínimo 1 kg.</w:t>
            </w:r>
          </w:p>
        </w:tc>
        <w:tc>
          <w:tcPr>
            <w:tcW w:w="1256" w:type="dxa"/>
            <w:tcBorders>
              <w:top w:val="nil"/>
              <w:left w:val="nil"/>
              <w:bottom w:val="single" w:sz="4" w:space="0" w:color="auto"/>
              <w:right w:val="single" w:sz="4" w:space="0" w:color="auto"/>
            </w:tcBorders>
            <w:shd w:val="clear" w:color="auto" w:fill="auto"/>
            <w:noWrap/>
            <w:vAlign w:val="center"/>
            <w:hideMark/>
          </w:tcPr>
          <w:p w:rsidR="00C04069" w:rsidRPr="009B18E4" w:rsidRDefault="00C04069" w:rsidP="002F0A02">
            <w:pPr>
              <w:jc w:val="center"/>
              <w:rPr>
                <w:rFonts w:cs="Arial"/>
                <w:sz w:val="20"/>
              </w:rPr>
            </w:pPr>
            <w:r w:rsidRPr="009B18E4">
              <w:rPr>
                <w:rFonts w:cs="Arial"/>
                <w:sz w:val="20"/>
              </w:rPr>
              <w:t>400</w:t>
            </w:r>
          </w:p>
        </w:tc>
        <w:tc>
          <w:tcPr>
            <w:tcW w:w="1285"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Alto Alegre</w:t>
            </w:r>
          </w:p>
        </w:tc>
        <w:tc>
          <w:tcPr>
            <w:tcW w:w="1227"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013300">
            <w:pPr>
              <w:jc w:val="right"/>
              <w:rPr>
                <w:rFonts w:cs="Arial"/>
                <w:sz w:val="20"/>
              </w:rPr>
            </w:pPr>
            <w:r>
              <w:rPr>
                <w:rFonts w:cs="Arial"/>
                <w:sz w:val="20"/>
              </w:rPr>
              <w:t>2,91</w:t>
            </w:r>
          </w:p>
        </w:tc>
        <w:tc>
          <w:tcPr>
            <w:tcW w:w="1269" w:type="dxa"/>
            <w:tcBorders>
              <w:top w:val="nil"/>
              <w:left w:val="nil"/>
              <w:bottom w:val="single" w:sz="4" w:space="0" w:color="auto"/>
              <w:right w:val="single" w:sz="4" w:space="0" w:color="auto"/>
            </w:tcBorders>
            <w:shd w:val="clear" w:color="auto" w:fill="auto"/>
            <w:noWrap/>
            <w:vAlign w:val="bottom"/>
            <w:hideMark/>
          </w:tcPr>
          <w:p w:rsidR="00C04069" w:rsidRDefault="00C04069">
            <w:pPr>
              <w:jc w:val="right"/>
              <w:rPr>
                <w:rFonts w:ascii="Calibri" w:hAnsi="Calibri"/>
                <w:color w:val="000000"/>
                <w:sz w:val="22"/>
                <w:szCs w:val="22"/>
              </w:rPr>
            </w:pPr>
            <w:r>
              <w:rPr>
                <w:rFonts w:ascii="Calibri" w:hAnsi="Calibri"/>
                <w:color w:val="000000"/>
                <w:sz w:val="22"/>
                <w:szCs w:val="22"/>
              </w:rPr>
              <w:t>1164</w:t>
            </w:r>
          </w:p>
        </w:tc>
      </w:tr>
      <w:tr w:rsidR="00C04069" w:rsidRPr="009B18E4" w:rsidTr="00BE05E0">
        <w:trPr>
          <w:trHeight w:val="102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C04069" w:rsidRPr="00B860E5" w:rsidRDefault="00C04069" w:rsidP="002F0A02">
            <w:pPr>
              <w:jc w:val="center"/>
              <w:rPr>
                <w:rFonts w:cs="Arial"/>
                <w:sz w:val="20"/>
              </w:rPr>
            </w:pPr>
            <w:r w:rsidRPr="00B860E5">
              <w:rPr>
                <w:rFonts w:cs="Arial"/>
                <w:sz w:val="20"/>
              </w:rPr>
              <w:t>Açúcar de cana-de-açúcar refinado em envelopes (sache)</w:t>
            </w:r>
          </w:p>
        </w:tc>
        <w:tc>
          <w:tcPr>
            <w:tcW w:w="1963"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Caixa com no mínimo 336 envelopes e no mínimo 6 g. em cada envelope</w:t>
            </w:r>
          </w:p>
        </w:tc>
        <w:tc>
          <w:tcPr>
            <w:tcW w:w="1256" w:type="dxa"/>
            <w:tcBorders>
              <w:top w:val="nil"/>
              <w:left w:val="nil"/>
              <w:bottom w:val="single" w:sz="4" w:space="0" w:color="auto"/>
              <w:right w:val="single" w:sz="4" w:space="0" w:color="auto"/>
            </w:tcBorders>
            <w:shd w:val="clear" w:color="auto" w:fill="auto"/>
            <w:noWrap/>
            <w:vAlign w:val="center"/>
            <w:hideMark/>
          </w:tcPr>
          <w:p w:rsidR="00C04069" w:rsidRPr="009B18E4" w:rsidRDefault="00C04069" w:rsidP="002F0A02">
            <w:pPr>
              <w:jc w:val="center"/>
              <w:rPr>
                <w:rFonts w:cs="Arial"/>
                <w:sz w:val="20"/>
              </w:rPr>
            </w:pPr>
            <w:r w:rsidRPr="009B18E4">
              <w:rPr>
                <w:rFonts w:cs="Arial"/>
                <w:sz w:val="20"/>
              </w:rPr>
              <w:t>25</w:t>
            </w:r>
          </w:p>
        </w:tc>
        <w:tc>
          <w:tcPr>
            <w:tcW w:w="1285"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União</w:t>
            </w:r>
          </w:p>
        </w:tc>
        <w:tc>
          <w:tcPr>
            <w:tcW w:w="1227"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013300">
            <w:pPr>
              <w:jc w:val="right"/>
              <w:rPr>
                <w:rFonts w:cs="Arial"/>
                <w:sz w:val="20"/>
              </w:rPr>
            </w:pPr>
            <w:r>
              <w:rPr>
                <w:rFonts w:cs="Arial"/>
                <w:sz w:val="20"/>
              </w:rPr>
              <w:t>8,96</w:t>
            </w:r>
          </w:p>
        </w:tc>
        <w:tc>
          <w:tcPr>
            <w:tcW w:w="1269" w:type="dxa"/>
            <w:tcBorders>
              <w:top w:val="nil"/>
              <w:left w:val="nil"/>
              <w:bottom w:val="single" w:sz="4" w:space="0" w:color="auto"/>
              <w:right w:val="single" w:sz="4" w:space="0" w:color="auto"/>
            </w:tcBorders>
            <w:shd w:val="clear" w:color="auto" w:fill="auto"/>
            <w:noWrap/>
            <w:vAlign w:val="bottom"/>
            <w:hideMark/>
          </w:tcPr>
          <w:p w:rsidR="00C04069" w:rsidRDefault="00C04069">
            <w:pPr>
              <w:jc w:val="right"/>
              <w:rPr>
                <w:rFonts w:ascii="Calibri" w:hAnsi="Calibri"/>
                <w:color w:val="000000"/>
                <w:sz w:val="22"/>
                <w:szCs w:val="22"/>
              </w:rPr>
            </w:pPr>
            <w:r>
              <w:rPr>
                <w:rFonts w:ascii="Calibri" w:hAnsi="Calibri"/>
                <w:color w:val="000000"/>
                <w:sz w:val="22"/>
                <w:szCs w:val="22"/>
              </w:rPr>
              <w:t>224</w:t>
            </w:r>
          </w:p>
        </w:tc>
      </w:tr>
      <w:tr w:rsidR="00C04069" w:rsidRPr="009B18E4" w:rsidTr="00BE05E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04069" w:rsidRPr="00B860E5" w:rsidRDefault="00C04069" w:rsidP="002F0A02">
            <w:pPr>
              <w:jc w:val="center"/>
              <w:rPr>
                <w:rFonts w:cs="Arial"/>
                <w:sz w:val="20"/>
              </w:rPr>
            </w:pPr>
            <w:r w:rsidRPr="00B860E5">
              <w:rPr>
                <w:rFonts w:cs="Arial"/>
                <w:sz w:val="20"/>
              </w:rPr>
              <w:t xml:space="preserve">Café Solúvel granulado tradicional ou original </w:t>
            </w:r>
          </w:p>
        </w:tc>
        <w:tc>
          <w:tcPr>
            <w:tcW w:w="1963"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Vidro ou lata com no mínimo 200g.</w:t>
            </w:r>
          </w:p>
        </w:tc>
        <w:tc>
          <w:tcPr>
            <w:tcW w:w="1256" w:type="dxa"/>
            <w:tcBorders>
              <w:top w:val="nil"/>
              <w:left w:val="nil"/>
              <w:bottom w:val="single" w:sz="4" w:space="0" w:color="auto"/>
              <w:right w:val="single" w:sz="4" w:space="0" w:color="auto"/>
            </w:tcBorders>
            <w:shd w:val="clear" w:color="auto" w:fill="auto"/>
            <w:noWrap/>
            <w:vAlign w:val="center"/>
            <w:hideMark/>
          </w:tcPr>
          <w:p w:rsidR="00C04069" w:rsidRPr="009B18E4" w:rsidRDefault="00C04069" w:rsidP="002F0A02">
            <w:pPr>
              <w:jc w:val="center"/>
              <w:rPr>
                <w:rFonts w:cs="Arial"/>
                <w:sz w:val="20"/>
              </w:rPr>
            </w:pPr>
            <w:r w:rsidRPr="009B18E4">
              <w:rPr>
                <w:rFonts w:cs="Arial"/>
                <w:sz w:val="20"/>
              </w:rPr>
              <w:t>30</w:t>
            </w:r>
          </w:p>
        </w:tc>
        <w:tc>
          <w:tcPr>
            <w:tcW w:w="1285"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proofErr w:type="spellStart"/>
            <w:r w:rsidRPr="009B18E4">
              <w:rPr>
                <w:rFonts w:cs="Arial"/>
                <w:sz w:val="20"/>
              </w:rPr>
              <w:t>Nescafé</w:t>
            </w:r>
            <w:proofErr w:type="spellEnd"/>
          </w:p>
        </w:tc>
        <w:tc>
          <w:tcPr>
            <w:tcW w:w="1227"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013300">
            <w:pPr>
              <w:jc w:val="right"/>
              <w:rPr>
                <w:rFonts w:cs="Arial"/>
                <w:sz w:val="20"/>
              </w:rPr>
            </w:pPr>
            <w:r>
              <w:rPr>
                <w:rFonts w:cs="Arial"/>
                <w:sz w:val="20"/>
              </w:rPr>
              <w:t>8,84</w:t>
            </w:r>
          </w:p>
        </w:tc>
        <w:tc>
          <w:tcPr>
            <w:tcW w:w="1269" w:type="dxa"/>
            <w:tcBorders>
              <w:top w:val="nil"/>
              <w:left w:val="nil"/>
              <w:bottom w:val="single" w:sz="4" w:space="0" w:color="auto"/>
              <w:right w:val="single" w:sz="4" w:space="0" w:color="auto"/>
            </w:tcBorders>
            <w:shd w:val="clear" w:color="auto" w:fill="auto"/>
            <w:noWrap/>
            <w:vAlign w:val="bottom"/>
            <w:hideMark/>
          </w:tcPr>
          <w:p w:rsidR="00C04069" w:rsidRDefault="00C04069">
            <w:pPr>
              <w:jc w:val="right"/>
              <w:rPr>
                <w:rFonts w:ascii="Calibri" w:hAnsi="Calibri"/>
                <w:color w:val="000000"/>
                <w:sz w:val="22"/>
                <w:szCs w:val="22"/>
              </w:rPr>
            </w:pPr>
            <w:r>
              <w:rPr>
                <w:rFonts w:ascii="Calibri" w:hAnsi="Calibri"/>
                <w:color w:val="000000"/>
                <w:sz w:val="22"/>
                <w:szCs w:val="22"/>
              </w:rPr>
              <w:t>265,2</w:t>
            </w:r>
          </w:p>
        </w:tc>
      </w:tr>
      <w:tr w:rsidR="00C04069" w:rsidRPr="009B18E4" w:rsidTr="00BE05E0">
        <w:trPr>
          <w:trHeight w:val="1020"/>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C04069" w:rsidRPr="009B18E4" w:rsidRDefault="00C04069" w:rsidP="00D17840">
            <w:pPr>
              <w:jc w:val="center"/>
              <w:rPr>
                <w:rFonts w:cs="Arial"/>
                <w:sz w:val="20"/>
              </w:rPr>
            </w:pPr>
            <w:r w:rsidRPr="009B18E4">
              <w:rPr>
                <w:rFonts w:cs="Arial"/>
                <w:sz w:val="20"/>
              </w:rPr>
              <w:t xml:space="preserve">Café torrado e moído, </w:t>
            </w:r>
            <w:proofErr w:type="spellStart"/>
            <w:proofErr w:type="gramStart"/>
            <w:r w:rsidRPr="009B18E4">
              <w:rPr>
                <w:rFonts w:cs="Arial"/>
                <w:sz w:val="20"/>
              </w:rPr>
              <w:t>premium</w:t>
            </w:r>
            <w:proofErr w:type="spellEnd"/>
            <w:proofErr w:type="gramEnd"/>
            <w:r w:rsidRPr="009B18E4">
              <w:rPr>
                <w:rFonts w:cs="Arial"/>
                <w:sz w:val="20"/>
              </w:rPr>
              <w:t>, forte, grau de torrefação médio e embalado á alto-vácuo.</w:t>
            </w:r>
            <w:r>
              <w:rPr>
                <w:rFonts w:cs="Arial"/>
                <w:sz w:val="20"/>
              </w:rPr>
              <w:t xml:space="preserve"> </w:t>
            </w:r>
          </w:p>
        </w:tc>
        <w:tc>
          <w:tcPr>
            <w:tcW w:w="1963"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Pacote ou caixa com no mínimo 500 g.</w:t>
            </w:r>
          </w:p>
        </w:tc>
        <w:tc>
          <w:tcPr>
            <w:tcW w:w="1256" w:type="dxa"/>
            <w:tcBorders>
              <w:top w:val="nil"/>
              <w:left w:val="nil"/>
              <w:bottom w:val="single" w:sz="4" w:space="0" w:color="auto"/>
              <w:right w:val="single" w:sz="4" w:space="0" w:color="auto"/>
            </w:tcBorders>
            <w:shd w:val="clear" w:color="auto" w:fill="auto"/>
            <w:noWrap/>
            <w:vAlign w:val="center"/>
            <w:hideMark/>
          </w:tcPr>
          <w:p w:rsidR="00C04069" w:rsidRPr="009B18E4" w:rsidRDefault="00C04069" w:rsidP="002F0A02">
            <w:pPr>
              <w:jc w:val="center"/>
              <w:rPr>
                <w:rFonts w:cs="Arial"/>
                <w:sz w:val="20"/>
              </w:rPr>
            </w:pPr>
            <w:r>
              <w:rPr>
                <w:rFonts w:cs="Arial"/>
                <w:sz w:val="20"/>
              </w:rPr>
              <w:t>45</w:t>
            </w:r>
            <w:r w:rsidRPr="009B18E4">
              <w:rPr>
                <w:rFonts w:cs="Arial"/>
                <w:sz w:val="20"/>
              </w:rPr>
              <w:t>0</w:t>
            </w:r>
          </w:p>
        </w:tc>
        <w:tc>
          <w:tcPr>
            <w:tcW w:w="1285"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proofErr w:type="spellStart"/>
            <w:r w:rsidRPr="009B18E4">
              <w:rPr>
                <w:rFonts w:cs="Arial"/>
                <w:sz w:val="20"/>
              </w:rPr>
              <w:t>Melitta</w:t>
            </w:r>
            <w:proofErr w:type="spellEnd"/>
          </w:p>
        </w:tc>
        <w:tc>
          <w:tcPr>
            <w:tcW w:w="1227"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013300">
            <w:pPr>
              <w:jc w:val="right"/>
              <w:rPr>
                <w:rFonts w:cs="Arial"/>
                <w:sz w:val="20"/>
              </w:rPr>
            </w:pPr>
            <w:r>
              <w:rPr>
                <w:rFonts w:cs="Arial"/>
                <w:sz w:val="20"/>
              </w:rPr>
              <w:t>8,29</w:t>
            </w:r>
          </w:p>
        </w:tc>
        <w:tc>
          <w:tcPr>
            <w:tcW w:w="1269" w:type="dxa"/>
            <w:tcBorders>
              <w:top w:val="nil"/>
              <w:left w:val="nil"/>
              <w:bottom w:val="single" w:sz="4" w:space="0" w:color="auto"/>
              <w:right w:val="single" w:sz="4" w:space="0" w:color="auto"/>
            </w:tcBorders>
            <w:shd w:val="clear" w:color="auto" w:fill="auto"/>
            <w:noWrap/>
            <w:vAlign w:val="bottom"/>
            <w:hideMark/>
          </w:tcPr>
          <w:p w:rsidR="00C04069" w:rsidRDefault="00C04069">
            <w:pPr>
              <w:jc w:val="right"/>
              <w:rPr>
                <w:rFonts w:ascii="Calibri" w:hAnsi="Calibri"/>
                <w:color w:val="000000"/>
                <w:sz w:val="22"/>
                <w:szCs w:val="22"/>
              </w:rPr>
            </w:pPr>
            <w:r>
              <w:rPr>
                <w:rFonts w:ascii="Calibri" w:hAnsi="Calibri"/>
                <w:color w:val="000000"/>
                <w:sz w:val="22"/>
                <w:szCs w:val="22"/>
              </w:rPr>
              <w:t>3730,5</w:t>
            </w:r>
          </w:p>
        </w:tc>
      </w:tr>
      <w:tr w:rsidR="00C04069" w:rsidRPr="009B18E4" w:rsidTr="00BE05E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Leite em pó integral e vitaminado</w:t>
            </w:r>
          </w:p>
        </w:tc>
        <w:tc>
          <w:tcPr>
            <w:tcW w:w="1963"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 xml:space="preserve">Lata com no mínimo 400 g. </w:t>
            </w:r>
          </w:p>
        </w:tc>
        <w:tc>
          <w:tcPr>
            <w:tcW w:w="1256" w:type="dxa"/>
            <w:tcBorders>
              <w:top w:val="nil"/>
              <w:left w:val="nil"/>
              <w:bottom w:val="single" w:sz="4" w:space="0" w:color="auto"/>
              <w:right w:val="single" w:sz="4" w:space="0" w:color="auto"/>
            </w:tcBorders>
            <w:shd w:val="clear" w:color="auto" w:fill="auto"/>
            <w:noWrap/>
            <w:vAlign w:val="center"/>
            <w:hideMark/>
          </w:tcPr>
          <w:p w:rsidR="00C04069" w:rsidRPr="009B18E4" w:rsidRDefault="00C04069" w:rsidP="002F0A02">
            <w:pPr>
              <w:jc w:val="center"/>
              <w:rPr>
                <w:rFonts w:cs="Arial"/>
                <w:sz w:val="20"/>
              </w:rPr>
            </w:pPr>
            <w:r>
              <w:rPr>
                <w:rFonts w:cs="Arial"/>
                <w:sz w:val="20"/>
              </w:rPr>
              <w:t>250</w:t>
            </w:r>
          </w:p>
        </w:tc>
        <w:tc>
          <w:tcPr>
            <w:tcW w:w="1285"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2F0A02">
            <w:pPr>
              <w:jc w:val="center"/>
              <w:rPr>
                <w:rFonts w:cs="Arial"/>
                <w:sz w:val="20"/>
              </w:rPr>
            </w:pPr>
            <w:r w:rsidRPr="009B18E4">
              <w:rPr>
                <w:rFonts w:cs="Arial"/>
                <w:sz w:val="20"/>
              </w:rPr>
              <w:t>Ninho</w:t>
            </w:r>
          </w:p>
        </w:tc>
        <w:tc>
          <w:tcPr>
            <w:tcW w:w="1227" w:type="dxa"/>
            <w:tcBorders>
              <w:top w:val="nil"/>
              <w:left w:val="nil"/>
              <w:bottom w:val="single" w:sz="4" w:space="0" w:color="auto"/>
              <w:right w:val="single" w:sz="4" w:space="0" w:color="auto"/>
            </w:tcBorders>
            <w:shd w:val="clear" w:color="auto" w:fill="auto"/>
            <w:vAlign w:val="center"/>
            <w:hideMark/>
          </w:tcPr>
          <w:p w:rsidR="00C04069" w:rsidRPr="009B18E4" w:rsidRDefault="00C04069" w:rsidP="00013300">
            <w:pPr>
              <w:jc w:val="right"/>
              <w:rPr>
                <w:rFonts w:cs="Arial"/>
                <w:sz w:val="20"/>
              </w:rPr>
            </w:pPr>
            <w:r>
              <w:rPr>
                <w:rFonts w:cs="Arial"/>
                <w:sz w:val="20"/>
              </w:rPr>
              <w:t>10,57</w:t>
            </w:r>
          </w:p>
        </w:tc>
        <w:tc>
          <w:tcPr>
            <w:tcW w:w="1269" w:type="dxa"/>
            <w:tcBorders>
              <w:top w:val="nil"/>
              <w:left w:val="nil"/>
              <w:bottom w:val="single" w:sz="4" w:space="0" w:color="auto"/>
              <w:right w:val="single" w:sz="4" w:space="0" w:color="auto"/>
            </w:tcBorders>
            <w:shd w:val="clear" w:color="auto" w:fill="auto"/>
            <w:noWrap/>
            <w:vAlign w:val="bottom"/>
            <w:hideMark/>
          </w:tcPr>
          <w:p w:rsidR="00C04069" w:rsidRDefault="00C04069">
            <w:pPr>
              <w:jc w:val="right"/>
              <w:rPr>
                <w:rFonts w:ascii="Calibri" w:hAnsi="Calibri"/>
                <w:color w:val="000000"/>
                <w:sz w:val="22"/>
                <w:szCs w:val="22"/>
              </w:rPr>
            </w:pPr>
            <w:r>
              <w:rPr>
                <w:rFonts w:ascii="Calibri" w:hAnsi="Calibri"/>
                <w:color w:val="000000"/>
                <w:sz w:val="22"/>
                <w:szCs w:val="22"/>
              </w:rPr>
              <w:t>2642,5</w:t>
            </w:r>
          </w:p>
        </w:tc>
      </w:tr>
      <w:tr w:rsidR="004C1CD3" w:rsidRPr="009B18E4" w:rsidTr="00013300">
        <w:trPr>
          <w:trHeight w:val="255"/>
          <w:jc w:val="center"/>
        </w:trPr>
        <w:tc>
          <w:tcPr>
            <w:tcW w:w="83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 DO LOTE Nº 2</w:t>
            </w:r>
          </w:p>
        </w:tc>
        <w:tc>
          <w:tcPr>
            <w:tcW w:w="1269" w:type="dxa"/>
            <w:tcBorders>
              <w:top w:val="nil"/>
              <w:left w:val="nil"/>
              <w:bottom w:val="single" w:sz="4" w:space="0" w:color="auto"/>
              <w:right w:val="single" w:sz="4" w:space="0" w:color="auto"/>
            </w:tcBorders>
            <w:shd w:val="clear" w:color="auto" w:fill="auto"/>
            <w:noWrap/>
            <w:vAlign w:val="center"/>
            <w:hideMark/>
          </w:tcPr>
          <w:p w:rsidR="004C1CD3" w:rsidRPr="009B18E4" w:rsidRDefault="00BA3E8A" w:rsidP="002F0A02">
            <w:pPr>
              <w:jc w:val="right"/>
              <w:rPr>
                <w:rFonts w:cs="Arial"/>
                <w:b/>
                <w:bCs/>
                <w:sz w:val="20"/>
              </w:rPr>
            </w:pPr>
            <w:r>
              <w:rPr>
                <w:rFonts w:cs="Arial"/>
                <w:b/>
                <w:bCs/>
                <w:sz w:val="20"/>
              </w:rPr>
              <w:t>8.4</w:t>
            </w:r>
            <w:r w:rsidR="00C04069">
              <w:rPr>
                <w:rFonts w:cs="Arial"/>
                <w:b/>
                <w:bCs/>
                <w:sz w:val="20"/>
              </w:rPr>
              <w:t>59,80</w:t>
            </w:r>
          </w:p>
        </w:tc>
      </w:tr>
      <w:tr w:rsidR="004C1CD3" w:rsidRPr="009B18E4" w:rsidTr="00013300">
        <w:trPr>
          <w:trHeight w:val="255"/>
          <w:jc w:val="center"/>
        </w:trPr>
        <w:tc>
          <w:tcPr>
            <w:tcW w:w="2627" w:type="dxa"/>
            <w:tcBorders>
              <w:top w:val="nil"/>
              <w:left w:val="nil"/>
              <w:bottom w:val="nil"/>
              <w:right w:val="nil"/>
            </w:tcBorders>
            <w:shd w:val="clear" w:color="auto" w:fill="auto"/>
            <w:vAlign w:val="bottom"/>
            <w:hideMark/>
          </w:tcPr>
          <w:p w:rsidR="00004A0E" w:rsidRPr="009B18E4" w:rsidRDefault="00004A0E" w:rsidP="002F0A02">
            <w:pPr>
              <w:jc w:val="center"/>
              <w:rPr>
                <w:rFonts w:cs="Arial"/>
                <w:b/>
                <w:bCs/>
                <w:sz w:val="20"/>
              </w:rPr>
            </w:pPr>
          </w:p>
        </w:tc>
        <w:tc>
          <w:tcPr>
            <w:tcW w:w="1963" w:type="dxa"/>
            <w:tcBorders>
              <w:top w:val="nil"/>
              <w:left w:val="nil"/>
              <w:bottom w:val="nil"/>
              <w:right w:val="nil"/>
            </w:tcBorders>
            <w:shd w:val="clear" w:color="auto" w:fill="auto"/>
            <w:vAlign w:val="bottom"/>
            <w:hideMark/>
          </w:tcPr>
          <w:p w:rsidR="004C1CD3" w:rsidRDefault="004C1CD3" w:rsidP="002F0A02">
            <w:pPr>
              <w:jc w:val="center"/>
              <w:rPr>
                <w:rFonts w:cs="Arial"/>
                <w:b/>
                <w:bCs/>
                <w:sz w:val="20"/>
              </w:rPr>
            </w:pPr>
          </w:p>
          <w:p w:rsidR="006F5AED" w:rsidRDefault="006F5AED" w:rsidP="002F0A02">
            <w:pPr>
              <w:jc w:val="center"/>
              <w:rPr>
                <w:rFonts w:cs="Arial"/>
                <w:b/>
                <w:bCs/>
                <w:sz w:val="20"/>
              </w:rPr>
            </w:pPr>
          </w:p>
          <w:p w:rsidR="006F5AED" w:rsidRDefault="006F5AED" w:rsidP="002F0A02">
            <w:pPr>
              <w:jc w:val="center"/>
              <w:rPr>
                <w:rFonts w:cs="Arial"/>
                <w:b/>
                <w:bCs/>
                <w:sz w:val="20"/>
              </w:rPr>
            </w:pPr>
          </w:p>
          <w:p w:rsidR="006F5AED" w:rsidRDefault="006F5AED" w:rsidP="002F0A02">
            <w:pPr>
              <w:jc w:val="center"/>
              <w:rPr>
                <w:rFonts w:cs="Arial"/>
                <w:b/>
                <w:bCs/>
                <w:sz w:val="20"/>
              </w:rPr>
            </w:pPr>
          </w:p>
          <w:p w:rsidR="006F5AED" w:rsidRDefault="006F5AED" w:rsidP="002F0A02">
            <w:pPr>
              <w:jc w:val="center"/>
              <w:rPr>
                <w:rFonts w:cs="Arial"/>
                <w:b/>
                <w:bCs/>
                <w:sz w:val="20"/>
              </w:rPr>
            </w:pPr>
          </w:p>
          <w:p w:rsidR="00004A0E" w:rsidRPr="009B18E4" w:rsidRDefault="00004A0E" w:rsidP="002F0A02">
            <w:pPr>
              <w:jc w:val="center"/>
              <w:rPr>
                <w:rFonts w:cs="Arial"/>
                <w:b/>
                <w:bCs/>
                <w:sz w:val="20"/>
              </w:rPr>
            </w:pPr>
          </w:p>
        </w:tc>
        <w:tc>
          <w:tcPr>
            <w:tcW w:w="1256" w:type="dxa"/>
            <w:tcBorders>
              <w:top w:val="nil"/>
              <w:left w:val="nil"/>
              <w:bottom w:val="nil"/>
              <w:right w:val="nil"/>
            </w:tcBorders>
            <w:shd w:val="clear" w:color="auto" w:fill="auto"/>
            <w:vAlign w:val="bottom"/>
            <w:hideMark/>
          </w:tcPr>
          <w:p w:rsidR="004C1CD3" w:rsidRPr="009B18E4" w:rsidRDefault="004C1CD3" w:rsidP="002F0A02">
            <w:pPr>
              <w:jc w:val="center"/>
              <w:rPr>
                <w:rFonts w:cs="Arial"/>
                <w:b/>
                <w:bCs/>
                <w:sz w:val="20"/>
              </w:rPr>
            </w:pPr>
          </w:p>
        </w:tc>
        <w:tc>
          <w:tcPr>
            <w:tcW w:w="1285" w:type="dxa"/>
            <w:tcBorders>
              <w:top w:val="nil"/>
              <w:left w:val="nil"/>
              <w:bottom w:val="nil"/>
              <w:right w:val="nil"/>
            </w:tcBorders>
            <w:shd w:val="clear" w:color="auto" w:fill="auto"/>
            <w:vAlign w:val="bottom"/>
            <w:hideMark/>
          </w:tcPr>
          <w:p w:rsidR="004C1CD3" w:rsidRPr="009B18E4" w:rsidRDefault="004C1CD3" w:rsidP="002F0A02">
            <w:pPr>
              <w:jc w:val="center"/>
              <w:rPr>
                <w:rFonts w:cs="Arial"/>
                <w:b/>
                <w:bCs/>
                <w:sz w:val="20"/>
              </w:rPr>
            </w:pPr>
          </w:p>
        </w:tc>
        <w:tc>
          <w:tcPr>
            <w:tcW w:w="1227" w:type="dxa"/>
            <w:tcBorders>
              <w:top w:val="nil"/>
              <w:left w:val="nil"/>
              <w:bottom w:val="nil"/>
              <w:right w:val="nil"/>
            </w:tcBorders>
            <w:shd w:val="clear" w:color="auto" w:fill="auto"/>
            <w:vAlign w:val="center"/>
            <w:hideMark/>
          </w:tcPr>
          <w:p w:rsidR="004C1CD3" w:rsidRPr="009B18E4" w:rsidRDefault="004C1CD3" w:rsidP="002F0A02">
            <w:pPr>
              <w:jc w:val="center"/>
              <w:rPr>
                <w:rFonts w:cs="Arial"/>
                <w:b/>
                <w:bCs/>
                <w:sz w:val="20"/>
              </w:rPr>
            </w:pPr>
          </w:p>
        </w:tc>
        <w:tc>
          <w:tcPr>
            <w:tcW w:w="1269" w:type="dxa"/>
            <w:tcBorders>
              <w:top w:val="nil"/>
              <w:left w:val="nil"/>
              <w:bottom w:val="nil"/>
              <w:right w:val="nil"/>
            </w:tcBorders>
            <w:shd w:val="clear" w:color="auto" w:fill="auto"/>
            <w:noWrap/>
            <w:vAlign w:val="center"/>
            <w:hideMark/>
          </w:tcPr>
          <w:p w:rsidR="004C1CD3" w:rsidRPr="009B18E4" w:rsidRDefault="004C1CD3" w:rsidP="002F0A02">
            <w:pPr>
              <w:rPr>
                <w:rFonts w:cs="Arial"/>
                <w:b/>
                <w:bCs/>
                <w:sz w:val="20"/>
              </w:rPr>
            </w:pPr>
          </w:p>
        </w:tc>
      </w:tr>
      <w:tr w:rsidR="004C1CD3" w:rsidRPr="005A14F6" w:rsidTr="00013300">
        <w:trPr>
          <w:trHeight w:val="255"/>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5A14F6" w:rsidRDefault="004C1CD3" w:rsidP="002F0A02">
            <w:pPr>
              <w:jc w:val="center"/>
              <w:rPr>
                <w:rFonts w:cs="Arial"/>
                <w:b/>
                <w:bCs/>
                <w:sz w:val="28"/>
                <w:szCs w:val="28"/>
              </w:rPr>
            </w:pPr>
            <w:r w:rsidRPr="005A14F6">
              <w:rPr>
                <w:rFonts w:cs="Arial"/>
                <w:b/>
                <w:bCs/>
                <w:sz w:val="28"/>
                <w:szCs w:val="28"/>
              </w:rPr>
              <w:t xml:space="preserve">LOTE </w:t>
            </w:r>
            <w:proofErr w:type="gramStart"/>
            <w:r w:rsidRPr="005A14F6">
              <w:rPr>
                <w:rFonts w:cs="Arial"/>
                <w:b/>
                <w:bCs/>
                <w:sz w:val="28"/>
                <w:szCs w:val="28"/>
              </w:rPr>
              <w:t>3</w:t>
            </w:r>
            <w:proofErr w:type="gramEnd"/>
          </w:p>
        </w:tc>
      </w:tr>
      <w:tr w:rsidR="004C1CD3" w:rsidRPr="009B18E4" w:rsidTr="0001330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PRODUTO</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UNIDADE</w:t>
            </w:r>
          </w:p>
        </w:tc>
        <w:tc>
          <w:tcPr>
            <w:tcW w:w="1256"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 xml:space="preserve">QTDADE ESTIMADA </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MARCA</w:t>
            </w:r>
          </w:p>
        </w:tc>
        <w:tc>
          <w:tcPr>
            <w:tcW w:w="1227"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UNITÁRIO</w:t>
            </w:r>
          </w:p>
        </w:tc>
        <w:tc>
          <w:tcPr>
            <w:tcW w:w="1269"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w:t>
            </w:r>
          </w:p>
        </w:tc>
      </w:tr>
      <w:tr w:rsidR="00A32517" w:rsidRPr="009B18E4" w:rsidTr="00C36AFD">
        <w:trPr>
          <w:trHeight w:val="127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A32517" w:rsidRPr="009B18E4" w:rsidRDefault="00A32517" w:rsidP="002F0A02">
            <w:pPr>
              <w:jc w:val="center"/>
              <w:rPr>
                <w:rFonts w:cs="Arial"/>
                <w:sz w:val="20"/>
              </w:rPr>
            </w:pPr>
            <w:r w:rsidRPr="009B18E4">
              <w:rPr>
                <w:rFonts w:cs="Arial"/>
                <w:sz w:val="20"/>
              </w:rPr>
              <w:t xml:space="preserve">Café </w:t>
            </w:r>
            <w:proofErr w:type="spellStart"/>
            <w:r w:rsidRPr="009B18E4">
              <w:rPr>
                <w:rFonts w:cs="Arial"/>
                <w:sz w:val="20"/>
              </w:rPr>
              <w:t>capuccino</w:t>
            </w:r>
            <w:proofErr w:type="spellEnd"/>
            <w:r w:rsidRPr="009B18E4">
              <w:rPr>
                <w:rFonts w:cs="Arial"/>
                <w:sz w:val="20"/>
              </w:rPr>
              <w:t xml:space="preserve"> tradicional, contendo pelo menos os seguintes ingredientes: açúcar, leite em pó integral ou desnatado, café solúvel, cacau ou chocolate em pó.</w:t>
            </w:r>
          </w:p>
        </w:tc>
        <w:tc>
          <w:tcPr>
            <w:tcW w:w="1963" w:type="dxa"/>
            <w:tcBorders>
              <w:top w:val="nil"/>
              <w:left w:val="nil"/>
              <w:bottom w:val="single" w:sz="4" w:space="0" w:color="auto"/>
              <w:right w:val="single" w:sz="4" w:space="0" w:color="auto"/>
            </w:tcBorders>
            <w:shd w:val="clear" w:color="auto" w:fill="auto"/>
            <w:vAlign w:val="center"/>
            <w:hideMark/>
          </w:tcPr>
          <w:p w:rsidR="00A32517" w:rsidRPr="009B18E4" w:rsidRDefault="00A32517" w:rsidP="002F0A02">
            <w:pPr>
              <w:jc w:val="center"/>
              <w:rPr>
                <w:rFonts w:cs="Arial"/>
                <w:sz w:val="20"/>
              </w:rPr>
            </w:pPr>
            <w:r w:rsidRPr="009B18E4">
              <w:rPr>
                <w:rFonts w:cs="Arial"/>
                <w:sz w:val="20"/>
              </w:rPr>
              <w:t>Pacote com no mínimo 1 kg.</w:t>
            </w:r>
          </w:p>
        </w:tc>
        <w:tc>
          <w:tcPr>
            <w:tcW w:w="1256" w:type="dxa"/>
            <w:tcBorders>
              <w:top w:val="nil"/>
              <w:left w:val="nil"/>
              <w:bottom w:val="single" w:sz="4" w:space="0" w:color="auto"/>
              <w:right w:val="single" w:sz="4" w:space="0" w:color="auto"/>
            </w:tcBorders>
            <w:shd w:val="clear" w:color="auto" w:fill="auto"/>
            <w:noWrap/>
            <w:vAlign w:val="center"/>
            <w:hideMark/>
          </w:tcPr>
          <w:p w:rsidR="00A32517" w:rsidRPr="009B18E4" w:rsidRDefault="00A32517" w:rsidP="002F0A02">
            <w:pPr>
              <w:jc w:val="center"/>
              <w:rPr>
                <w:rFonts w:cs="Arial"/>
                <w:sz w:val="20"/>
              </w:rPr>
            </w:pPr>
            <w:r w:rsidRPr="009B18E4">
              <w:rPr>
                <w:rFonts w:cs="Arial"/>
                <w:sz w:val="20"/>
              </w:rPr>
              <w:t>100</w:t>
            </w:r>
          </w:p>
        </w:tc>
        <w:tc>
          <w:tcPr>
            <w:tcW w:w="1285" w:type="dxa"/>
            <w:tcBorders>
              <w:top w:val="nil"/>
              <w:left w:val="nil"/>
              <w:bottom w:val="single" w:sz="4" w:space="0" w:color="auto"/>
              <w:right w:val="single" w:sz="4" w:space="0" w:color="auto"/>
            </w:tcBorders>
            <w:shd w:val="clear" w:color="auto" w:fill="auto"/>
            <w:vAlign w:val="center"/>
            <w:hideMark/>
          </w:tcPr>
          <w:p w:rsidR="00A32517" w:rsidRPr="009B18E4" w:rsidRDefault="00A32517" w:rsidP="002F0A02">
            <w:pPr>
              <w:jc w:val="center"/>
              <w:rPr>
                <w:rFonts w:cs="Arial"/>
                <w:sz w:val="20"/>
              </w:rPr>
            </w:pPr>
            <w:r w:rsidRPr="009B18E4">
              <w:rPr>
                <w:rFonts w:cs="Arial"/>
                <w:sz w:val="20"/>
              </w:rPr>
              <w:t>Itamaraty</w:t>
            </w:r>
          </w:p>
        </w:tc>
        <w:tc>
          <w:tcPr>
            <w:tcW w:w="1227" w:type="dxa"/>
            <w:tcBorders>
              <w:top w:val="nil"/>
              <w:left w:val="nil"/>
              <w:bottom w:val="single" w:sz="4" w:space="0" w:color="auto"/>
              <w:right w:val="single" w:sz="4" w:space="0" w:color="auto"/>
            </w:tcBorders>
            <w:shd w:val="clear" w:color="auto" w:fill="auto"/>
            <w:vAlign w:val="center"/>
            <w:hideMark/>
          </w:tcPr>
          <w:p w:rsidR="00A32517" w:rsidRPr="009B18E4" w:rsidRDefault="00A32517" w:rsidP="00013300">
            <w:pPr>
              <w:jc w:val="right"/>
              <w:rPr>
                <w:rFonts w:cs="Arial"/>
                <w:sz w:val="20"/>
              </w:rPr>
            </w:pPr>
            <w:r>
              <w:rPr>
                <w:rFonts w:cs="Arial"/>
                <w:sz w:val="20"/>
              </w:rPr>
              <w:t>25,25</w:t>
            </w:r>
          </w:p>
        </w:tc>
        <w:tc>
          <w:tcPr>
            <w:tcW w:w="1269" w:type="dxa"/>
            <w:tcBorders>
              <w:top w:val="nil"/>
              <w:left w:val="nil"/>
              <w:bottom w:val="single" w:sz="4" w:space="0" w:color="auto"/>
              <w:right w:val="single" w:sz="4" w:space="0" w:color="auto"/>
            </w:tcBorders>
            <w:shd w:val="clear" w:color="auto" w:fill="auto"/>
            <w:noWrap/>
            <w:vAlign w:val="center"/>
            <w:hideMark/>
          </w:tcPr>
          <w:p w:rsidR="00A32517" w:rsidRDefault="00A32517" w:rsidP="00C36AFD">
            <w:pPr>
              <w:jc w:val="center"/>
              <w:rPr>
                <w:rFonts w:ascii="Calibri" w:hAnsi="Calibri"/>
                <w:color w:val="000000"/>
                <w:sz w:val="22"/>
                <w:szCs w:val="22"/>
              </w:rPr>
            </w:pPr>
            <w:r>
              <w:rPr>
                <w:rFonts w:ascii="Calibri" w:hAnsi="Calibri"/>
                <w:color w:val="000000"/>
                <w:sz w:val="22"/>
                <w:szCs w:val="22"/>
              </w:rPr>
              <w:t>2525</w:t>
            </w:r>
          </w:p>
        </w:tc>
      </w:tr>
      <w:tr w:rsidR="00A32517" w:rsidRPr="009B18E4" w:rsidTr="00C36AFD">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A32517" w:rsidRPr="009B18E4" w:rsidRDefault="00A32517" w:rsidP="002F0A02">
            <w:pPr>
              <w:jc w:val="center"/>
              <w:rPr>
                <w:rFonts w:cs="Arial"/>
                <w:sz w:val="20"/>
              </w:rPr>
            </w:pPr>
            <w:r w:rsidRPr="009B18E4">
              <w:rPr>
                <w:rFonts w:cs="Arial"/>
                <w:sz w:val="20"/>
              </w:rPr>
              <w:t>Chá mate tradicional em pó solúvel, adoçado e com umectante, para utilização em máquinas de chá.</w:t>
            </w:r>
          </w:p>
        </w:tc>
        <w:tc>
          <w:tcPr>
            <w:tcW w:w="1963" w:type="dxa"/>
            <w:tcBorders>
              <w:top w:val="nil"/>
              <w:left w:val="nil"/>
              <w:bottom w:val="single" w:sz="4" w:space="0" w:color="auto"/>
              <w:right w:val="single" w:sz="4" w:space="0" w:color="auto"/>
            </w:tcBorders>
            <w:shd w:val="clear" w:color="auto" w:fill="auto"/>
            <w:vAlign w:val="center"/>
            <w:hideMark/>
          </w:tcPr>
          <w:p w:rsidR="00A32517" w:rsidRPr="009B18E4" w:rsidRDefault="00A32517" w:rsidP="002F0A02">
            <w:pPr>
              <w:jc w:val="center"/>
              <w:rPr>
                <w:rFonts w:cs="Arial"/>
                <w:sz w:val="20"/>
              </w:rPr>
            </w:pPr>
            <w:r w:rsidRPr="009B18E4">
              <w:rPr>
                <w:rFonts w:cs="Arial"/>
                <w:sz w:val="20"/>
              </w:rPr>
              <w:t>Pacote com no mínimo 1 kg.</w:t>
            </w:r>
          </w:p>
        </w:tc>
        <w:tc>
          <w:tcPr>
            <w:tcW w:w="1256" w:type="dxa"/>
            <w:tcBorders>
              <w:top w:val="nil"/>
              <w:left w:val="nil"/>
              <w:bottom w:val="single" w:sz="4" w:space="0" w:color="auto"/>
              <w:right w:val="single" w:sz="4" w:space="0" w:color="auto"/>
            </w:tcBorders>
            <w:shd w:val="clear" w:color="auto" w:fill="auto"/>
            <w:noWrap/>
            <w:vAlign w:val="center"/>
            <w:hideMark/>
          </w:tcPr>
          <w:p w:rsidR="00A32517" w:rsidRPr="009B18E4" w:rsidRDefault="00A32517" w:rsidP="002F0A02">
            <w:pPr>
              <w:jc w:val="center"/>
              <w:rPr>
                <w:rFonts w:cs="Arial"/>
                <w:sz w:val="20"/>
              </w:rPr>
            </w:pPr>
            <w:r>
              <w:rPr>
                <w:rFonts w:cs="Arial"/>
                <w:sz w:val="20"/>
              </w:rPr>
              <w:t>15</w:t>
            </w:r>
          </w:p>
        </w:tc>
        <w:tc>
          <w:tcPr>
            <w:tcW w:w="1285" w:type="dxa"/>
            <w:tcBorders>
              <w:top w:val="nil"/>
              <w:left w:val="nil"/>
              <w:bottom w:val="single" w:sz="4" w:space="0" w:color="auto"/>
              <w:right w:val="single" w:sz="4" w:space="0" w:color="auto"/>
            </w:tcBorders>
            <w:shd w:val="clear" w:color="auto" w:fill="auto"/>
            <w:vAlign w:val="center"/>
            <w:hideMark/>
          </w:tcPr>
          <w:p w:rsidR="00A32517" w:rsidRPr="009B18E4" w:rsidRDefault="00A32517" w:rsidP="002F0A02">
            <w:pPr>
              <w:jc w:val="center"/>
              <w:rPr>
                <w:rFonts w:cs="Arial"/>
                <w:sz w:val="20"/>
              </w:rPr>
            </w:pPr>
            <w:r w:rsidRPr="009B18E4">
              <w:rPr>
                <w:rFonts w:cs="Arial"/>
                <w:sz w:val="20"/>
              </w:rPr>
              <w:t>Itamaraty</w:t>
            </w:r>
          </w:p>
        </w:tc>
        <w:tc>
          <w:tcPr>
            <w:tcW w:w="1227" w:type="dxa"/>
            <w:tcBorders>
              <w:top w:val="nil"/>
              <w:left w:val="nil"/>
              <w:bottom w:val="single" w:sz="4" w:space="0" w:color="auto"/>
              <w:right w:val="single" w:sz="4" w:space="0" w:color="auto"/>
            </w:tcBorders>
            <w:shd w:val="clear" w:color="auto" w:fill="auto"/>
            <w:vAlign w:val="center"/>
            <w:hideMark/>
          </w:tcPr>
          <w:p w:rsidR="00A32517" w:rsidRPr="009B18E4" w:rsidRDefault="00A32517" w:rsidP="00013300">
            <w:pPr>
              <w:jc w:val="right"/>
              <w:rPr>
                <w:rFonts w:cs="Arial"/>
                <w:sz w:val="20"/>
              </w:rPr>
            </w:pPr>
            <w:r>
              <w:rPr>
                <w:rFonts w:cs="Arial"/>
                <w:sz w:val="20"/>
              </w:rPr>
              <w:t>20,49</w:t>
            </w:r>
          </w:p>
        </w:tc>
        <w:tc>
          <w:tcPr>
            <w:tcW w:w="1269" w:type="dxa"/>
            <w:tcBorders>
              <w:top w:val="nil"/>
              <w:left w:val="nil"/>
              <w:bottom w:val="single" w:sz="4" w:space="0" w:color="auto"/>
              <w:right w:val="single" w:sz="4" w:space="0" w:color="auto"/>
            </w:tcBorders>
            <w:shd w:val="clear" w:color="auto" w:fill="auto"/>
            <w:noWrap/>
            <w:vAlign w:val="center"/>
            <w:hideMark/>
          </w:tcPr>
          <w:p w:rsidR="00A32517" w:rsidRDefault="00A32517" w:rsidP="00C36AFD">
            <w:pPr>
              <w:jc w:val="center"/>
              <w:rPr>
                <w:rFonts w:ascii="Calibri" w:hAnsi="Calibri"/>
                <w:color w:val="000000"/>
                <w:sz w:val="22"/>
                <w:szCs w:val="22"/>
              </w:rPr>
            </w:pPr>
            <w:r>
              <w:rPr>
                <w:rFonts w:ascii="Calibri" w:hAnsi="Calibri"/>
                <w:color w:val="000000"/>
                <w:sz w:val="22"/>
                <w:szCs w:val="22"/>
              </w:rPr>
              <w:t>307,35</w:t>
            </w:r>
          </w:p>
        </w:tc>
      </w:tr>
      <w:tr w:rsidR="004C1CD3" w:rsidRPr="009B18E4" w:rsidTr="00013300">
        <w:trPr>
          <w:trHeight w:val="255"/>
          <w:jc w:val="center"/>
        </w:trPr>
        <w:tc>
          <w:tcPr>
            <w:tcW w:w="83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 DO LOTE Nº 3</w:t>
            </w:r>
          </w:p>
        </w:tc>
        <w:tc>
          <w:tcPr>
            <w:tcW w:w="1269" w:type="dxa"/>
            <w:tcBorders>
              <w:top w:val="nil"/>
              <w:left w:val="nil"/>
              <w:bottom w:val="single" w:sz="4" w:space="0" w:color="auto"/>
              <w:right w:val="single" w:sz="4" w:space="0" w:color="auto"/>
            </w:tcBorders>
            <w:shd w:val="clear" w:color="auto" w:fill="auto"/>
            <w:noWrap/>
            <w:vAlign w:val="center"/>
            <w:hideMark/>
          </w:tcPr>
          <w:p w:rsidR="004C1CD3" w:rsidRPr="009B18E4" w:rsidRDefault="00D02A1A" w:rsidP="002F0A02">
            <w:pPr>
              <w:jc w:val="right"/>
              <w:rPr>
                <w:rFonts w:cs="Arial"/>
                <w:b/>
                <w:bCs/>
                <w:sz w:val="20"/>
              </w:rPr>
            </w:pPr>
            <w:r>
              <w:rPr>
                <w:rFonts w:cs="Arial"/>
                <w:b/>
                <w:bCs/>
                <w:sz w:val="20"/>
              </w:rPr>
              <w:t>2.83</w:t>
            </w:r>
            <w:r w:rsidR="00A32517">
              <w:rPr>
                <w:rFonts w:cs="Arial"/>
                <w:b/>
                <w:bCs/>
                <w:sz w:val="20"/>
              </w:rPr>
              <w:t>2,35</w:t>
            </w:r>
          </w:p>
        </w:tc>
      </w:tr>
      <w:tr w:rsidR="004C1CD3" w:rsidRPr="009B18E4" w:rsidTr="00013300">
        <w:trPr>
          <w:trHeight w:val="255"/>
          <w:jc w:val="center"/>
        </w:trPr>
        <w:tc>
          <w:tcPr>
            <w:tcW w:w="2627" w:type="dxa"/>
            <w:tcBorders>
              <w:top w:val="nil"/>
              <w:left w:val="nil"/>
              <w:bottom w:val="single" w:sz="4" w:space="0" w:color="auto"/>
              <w:right w:val="nil"/>
            </w:tcBorders>
            <w:shd w:val="clear" w:color="auto" w:fill="auto"/>
            <w:vAlign w:val="bottom"/>
            <w:hideMark/>
          </w:tcPr>
          <w:p w:rsidR="00945973" w:rsidRPr="009B18E4" w:rsidRDefault="00945973" w:rsidP="002F0A02">
            <w:pPr>
              <w:jc w:val="center"/>
              <w:rPr>
                <w:rFonts w:cs="Arial"/>
                <w:b/>
                <w:bCs/>
                <w:sz w:val="20"/>
              </w:rPr>
            </w:pPr>
          </w:p>
        </w:tc>
        <w:tc>
          <w:tcPr>
            <w:tcW w:w="1963" w:type="dxa"/>
            <w:tcBorders>
              <w:top w:val="nil"/>
              <w:left w:val="nil"/>
              <w:bottom w:val="single" w:sz="4" w:space="0" w:color="auto"/>
              <w:right w:val="nil"/>
            </w:tcBorders>
            <w:shd w:val="clear" w:color="auto" w:fill="auto"/>
            <w:vAlign w:val="bottom"/>
            <w:hideMark/>
          </w:tcPr>
          <w:p w:rsidR="00004A0E" w:rsidRPr="009B18E4" w:rsidRDefault="00004A0E" w:rsidP="002F0A02">
            <w:pPr>
              <w:jc w:val="center"/>
              <w:rPr>
                <w:rFonts w:cs="Arial"/>
                <w:b/>
                <w:bCs/>
                <w:sz w:val="20"/>
              </w:rPr>
            </w:pPr>
          </w:p>
        </w:tc>
        <w:tc>
          <w:tcPr>
            <w:tcW w:w="1256" w:type="dxa"/>
            <w:tcBorders>
              <w:top w:val="nil"/>
              <w:left w:val="nil"/>
              <w:bottom w:val="single" w:sz="4" w:space="0" w:color="auto"/>
              <w:right w:val="nil"/>
            </w:tcBorders>
            <w:shd w:val="clear" w:color="auto" w:fill="auto"/>
            <w:vAlign w:val="bottom"/>
            <w:hideMark/>
          </w:tcPr>
          <w:p w:rsidR="006F5AED" w:rsidRPr="009B18E4" w:rsidRDefault="006F5AED" w:rsidP="002F0A02">
            <w:pPr>
              <w:jc w:val="center"/>
              <w:rPr>
                <w:rFonts w:cs="Arial"/>
                <w:b/>
                <w:bCs/>
                <w:sz w:val="20"/>
              </w:rPr>
            </w:pPr>
          </w:p>
        </w:tc>
        <w:tc>
          <w:tcPr>
            <w:tcW w:w="1285" w:type="dxa"/>
            <w:tcBorders>
              <w:top w:val="nil"/>
              <w:left w:val="nil"/>
              <w:bottom w:val="single" w:sz="4" w:space="0" w:color="auto"/>
              <w:right w:val="nil"/>
            </w:tcBorders>
            <w:shd w:val="clear" w:color="auto" w:fill="auto"/>
            <w:vAlign w:val="bottom"/>
            <w:hideMark/>
          </w:tcPr>
          <w:p w:rsidR="004C1CD3" w:rsidRPr="009B18E4" w:rsidRDefault="004C1CD3" w:rsidP="002F0A02">
            <w:pPr>
              <w:jc w:val="center"/>
              <w:rPr>
                <w:rFonts w:cs="Arial"/>
                <w:b/>
                <w:bCs/>
                <w:sz w:val="20"/>
              </w:rPr>
            </w:pPr>
          </w:p>
        </w:tc>
        <w:tc>
          <w:tcPr>
            <w:tcW w:w="1227" w:type="dxa"/>
            <w:tcBorders>
              <w:top w:val="nil"/>
              <w:left w:val="nil"/>
              <w:bottom w:val="single" w:sz="4" w:space="0" w:color="auto"/>
              <w:right w:val="nil"/>
            </w:tcBorders>
            <w:shd w:val="clear" w:color="auto" w:fill="auto"/>
            <w:vAlign w:val="center"/>
            <w:hideMark/>
          </w:tcPr>
          <w:p w:rsidR="004C1CD3" w:rsidRPr="009B18E4" w:rsidRDefault="004C1CD3" w:rsidP="002F0A02">
            <w:pPr>
              <w:jc w:val="center"/>
              <w:rPr>
                <w:rFonts w:cs="Arial"/>
                <w:b/>
                <w:bCs/>
                <w:sz w:val="20"/>
              </w:rPr>
            </w:pPr>
          </w:p>
        </w:tc>
        <w:tc>
          <w:tcPr>
            <w:tcW w:w="1269" w:type="dxa"/>
            <w:tcBorders>
              <w:top w:val="nil"/>
              <w:left w:val="nil"/>
              <w:bottom w:val="single" w:sz="4" w:space="0" w:color="auto"/>
              <w:right w:val="nil"/>
            </w:tcBorders>
            <w:shd w:val="clear" w:color="auto" w:fill="auto"/>
            <w:noWrap/>
            <w:vAlign w:val="center"/>
            <w:hideMark/>
          </w:tcPr>
          <w:p w:rsidR="004C1CD3" w:rsidRPr="009B18E4" w:rsidRDefault="004C1CD3" w:rsidP="002F0A02">
            <w:pPr>
              <w:rPr>
                <w:rFonts w:cs="Arial"/>
                <w:b/>
                <w:bCs/>
                <w:sz w:val="20"/>
              </w:rPr>
            </w:pPr>
          </w:p>
        </w:tc>
      </w:tr>
      <w:tr w:rsidR="004C1CD3" w:rsidRPr="009B18E4" w:rsidTr="00013300">
        <w:trPr>
          <w:trHeight w:val="255"/>
          <w:jc w:val="center"/>
        </w:trPr>
        <w:tc>
          <w:tcPr>
            <w:tcW w:w="2627" w:type="dxa"/>
            <w:tcBorders>
              <w:top w:val="single" w:sz="4" w:space="0" w:color="auto"/>
              <w:left w:val="nil"/>
              <w:bottom w:val="single" w:sz="4" w:space="0" w:color="auto"/>
              <w:right w:val="nil"/>
            </w:tcBorders>
            <w:shd w:val="clear" w:color="auto" w:fill="auto"/>
            <w:vAlign w:val="bottom"/>
            <w:hideMark/>
          </w:tcPr>
          <w:p w:rsidR="00945973" w:rsidRDefault="00945973" w:rsidP="002F0A02">
            <w:pPr>
              <w:jc w:val="center"/>
              <w:rPr>
                <w:rFonts w:cs="Arial"/>
                <w:b/>
                <w:bCs/>
                <w:sz w:val="20"/>
              </w:rPr>
            </w:pPr>
          </w:p>
          <w:p w:rsidR="00945973" w:rsidRDefault="00945973" w:rsidP="002F0A02">
            <w:pPr>
              <w:jc w:val="center"/>
              <w:rPr>
                <w:rFonts w:cs="Arial"/>
                <w:b/>
                <w:bCs/>
                <w:sz w:val="20"/>
              </w:rPr>
            </w:pPr>
          </w:p>
          <w:p w:rsidR="00945973" w:rsidRDefault="00945973" w:rsidP="002F0A02">
            <w:pPr>
              <w:jc w:val="center"/>
              <w:rPr>
                <w:rFonts w:cs="Arial"/>
                <w:b/>
                <w:bCs/>
                <w:sz w:val="20"/>
              </w:rPr>
            </w:pPr>
          </w:p>
          <w:p w:rsidR="00945973" w:rsidRPr="009B18E4" w:rsidRDefault="00945973" w:rsidP="002F0A02">
            <w:pPr>
              <w:jc w:val="center"/>
              <w:rPr>
                <w:rFonts w:cs="Arial"/>
                <w:b/>
                <w:bCs/>
                <w:sz w:val="20"/>
              </w:rPr>
            </w:pPr>
          </w:p>
        </w:tc>
        <w:tc>
          <w:tcPr>
            <w:tcW w:w="1963" w:type="dxa"/>
            <w:tcBorders>
              <w:top w:val="single" w:sz="4" w:space="0" w:color="auto"/>
              <w:left w:val="nil"/>
              <w:bottom w:val="single" w:sz="4" w:space="0" w:color="auto"/>
              <w:right w:val="nil"/>
            </w:tcBorders>
            <w:shd w:val="clear" w:color="auto" w:fill="auto"/>
            <w:vAlign w:val="bottom"/>
            <w:hideMark/>
          </w:tcPr>
          <w:p w:rsidR="00004A0E" w:rsidRPr="009B18E4" w:rsidRDefault="00004A0E" w:rsidP="002F0A02">
            <w:pPr>
              <w:jc w:val="center"/>
              <w:rPr>
                <w:rFonts w:cs="Arial"/>
                <w:b/>
                <w:bCs/>
                <w:sz w:val="20"/>
              </w:rPr>
            </w:pPr>
          </w:p>
        </w:tc>
        <w:tc>
          <w:tcPr>
            <w:tcW w:w="1256" w:type="dxa"/>
            <w:tcBorders>
              <w:top w:val="single" w:sz="4" w:space="0" w:color="auto"/>
              <w:left w:val="nil"/>
              <w:bottom w:val="single" w:sz="4" w:space="0" w:color="auto"/>
              <w:right w:val="nil"/>
            </w:tcBorders>
            <w:shd w:val="clear" w:color="auto" w:fill="auto"/>
            <w:vAlign w:val="bottom"/>
            <w:hideMark/>
          </w:tcPr>
          <w:p w:rsidR="004C1CD3" w:rsidRPr="009B18E4" w:rsidRDefault="004C1CD3" w:rsidP="002F0A02">
            <w:pPr>
              <w:jc w:val="center"/>
              <w:rPr>
                <w:rFonts w:cs="Arial"/>
                <w:b/>
                <w:bCs/>
                <w:sz w:val="20"/>
              </w:rPr>
            </w:pPr>
          </w:p>
        </w:tc>
        <w:tc>
          <w:tcPr>
            <w:tcW w:w="1285" w:type="dxa"/>
            <w:tcBorders>
              <w:top w:val="single" w:sz="4" w:space="0" w:color="auto"/>
              <w:left w:val="nil"/>
              <w:bottom w:val="single" w:sz="4" w:space="0" w:color="auto"/>
              <w:right w:val="nil"/>
            </w:tcBorders>
            <w:shd w:val="clear" w:color="auto" w:fill="auto"/>
            <w:vAlign w:val="bottom"/>
            <w:hideMark/>
          </w:tcPr>
          <w:p w:rsidR="004C1CD3" w:rsidRPr="009B18E4" w:rsidRDefault="004C1CD3" w:rsidP="002F0A02">
            <w:pPr>
              <w:jc w:val="center"/>
              <w:rPr>
                <w:rFonts w:cs="Arial"/>
                <w:b/>
                <w:bCs/>
                <w:sz w:val="20"/>
              </w:rPr>
            </w:pPr>
          </w:p>
        </w:tc>
        <w:tc>
          <w:tcPr>
            <w:tcW w:w="1227" w:type="dxa"/>
            <w:tcBorders>
              <w:top w:val="single" w:sz="4" w:space="0" w:color="auto"/>
              <w:left w:val="nil"/>
              <w:bottom w:val="single" w:sz="4" w:space="0" w:color="auto"/>
              <w:right w:val="nil"/>
            </w:tcBorders>
            <w:shd w:val="clear" w:color="auto" w:fill="auto"/>
            <w:vAlign w:val="center"/>
            <w:hideMark/>
          </w:tcPr>
          <w:p w:rsidR="004C1CD3" w:rsidRPr="009B18E4" w:rsidRDefault="004C1CD3" w:rsidP="002F0A02">
            <w:pPr>
              <w:jc w:val="center"/>
              <w:rPr>
                <w:rFonts w:cs="Arial"/>
                <w:b/>
                <w:bCs/>
                <w:sz w:val="20"/>
              </w:rPr>
            </w:pPr>
          </w:p>
        </w:tc>
        <w:tc>
          <w:tcPr>
            <w:tcW w:w="1269" w:type="dxa"/>
            <w:tcBorders>
              <w:top w:val="single" w:sz="4" w:space="0" w:color="auto"/>
              <w:left w:val="nil"/>
              <w:bottom w:val="single" w:sz="4" w:space="0" w:color="auto"/>
              <w:right w:val="nil"/>
            </w:tcBorders>
            <w:shd w:val="clear" w:color="auto" w:fill="auto"/>
            <w:noWrap/>
            <w:vAlign w:val="center"/>
            <w:hideMark/>
          </w:tcPr>
          <w:p w:rsidR="004C1CD3" w:rsidRPr="009B18E4" w:rsidRDefault="004C1CD3" w:rsidP="002F0A02">
            <w:pPr>
              <w:rPr>
                <w:rFonts w:cs="Arial"/>
                <w:b/>
                <w:bCs/>
                <w:sz w:val="20"/>
              </w:rPr>
            </w:pPr>
          </w:p>
        </w:tc>
      </w:tr>
      <w:tr w:rsidR="004C1CD3" w:rsidRPr="005A14F6" w:rsidTr="00013300">
        <w:trPr>
          <w:trHeight w:val="255"/>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5A14F6" w:rsidRDefault="004C1CD3" w:rsidP="00945973">
            <w:pPr>
              <w:jc w:val="center"/>
              <w:rPr>
                <w:rFonts w:cs="Arial"/>
                <w:b/>
                <w:bCs/>
                <w:sz w:val="28"/>
                <w:szCs w:val="28"/>
              </w:rPr>
            </w:pPr>
            <w:r w:rsidRPr="005A14F6">
              <w:rPr>
                <w:rFonts w:cs="Arial"/>
                <w:b/>
                <w:bCs/>
                <w:sz w:val="28"/>
                <w:szCs w:val="28"/>
              </w:rPr>
              <w:lastRenderedPageBreak/>
              <w:t xml:space="preserve">LOTE </w:t>
            </w:r>
            <w:proofErr w:type="gramStart"/>
            <w:r w:rsidR="00945973">
              <w:rPr>
                <w:rFonts w:cs="Arial"/>
                <w:b/>
                <w:bCs/>
                <w:sz w:val="28"/>
                <w:szCs w:val="28"/>
              </w:rPr>
              <w:t>4</w:t>
            </w:r>
            <w:proofErr w:type="gramEnd"/>
          </w:p>
        </w:tc>
      </w:tr>
      <w:tr w:rsidR="004C1CD3" w:rsidRPr="009B18E4" w:rsidTr="00013300">
        <w:trPr>
          <w:trHeight w:val="510"/>
          <w:jc w:val="center"/>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PRODUTO</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UNIDADE</w:t>
            </w:r>
          </w:p>
        </w:tc>
        <w:tc>
          <w:tcPr>
            <w:tcW w:w="1256"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 xml:space="preserve">QTDADE ESTIMADA </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MARCA</w:t>
            </w:r>
          </w:p>
        </w:tc>
        <w:tc>
          <w:tcPr>
            <w:tcW w:w="1227" w:type="dxa"/>
            <w:tcBorders>
              <w:top w:val="nil"/>
              <w:left w:val="nil"/>
              <w:bottom w:val="single" w:sz="4" w:space="0" w:color="auto"/>
              <w:right w:val="nil"/>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UNITÁRIO</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w:t>
            </w:r>
          </w:p>
        </w:tc>
      </w:tr>
      <w:tr w:rsidR="004C1CD3" w:rsidRPr="009B18E4" w:rsidTr="00013300">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Biscoito de Manteiga feito de farinha de trigo, açúcar, ovos, manteiga e fermento.</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Pacote ou caixa com no mínimo 400 g.</w:t>
            </w:r>
            <w:proofErr w:type="gramStart"/>
            <w:r w:rsidRPr="009B18E4">
              <w:rPr>
                <w:rFonts w:cs="Arial"/>
                <w:sz w:val="20"/>
              </w:rPr>
              <w:t xml:space="preserve">  </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proofErr w:type="gramEnd"/>
            <w:r w:rsidRPr="009B18E4">
              <w:rPr>
                <w:rFonts w:cs="Arial"/>
                <w:sz w:val="20"/>
              </w:rPr>
              <w:t>200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013300">
            <w:pPr>
              <w:jc w:val="right"/>
              <w:rPr>
                <w:rFonts w:cs="Arial"/>
                <w:sz w:val="20"/>
              </w:rPr>
            </w:pPr>
            <w:r>
              <w:rPr>
                <w:rFonts w:cs="Arial"/>
                <w:sz w:val="20"/>
              </w:rPr>
              <w:t>4,77</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013300">
            <w:pPr>
              <w:jc w:val="right"/>
              <w:rPr>
                <w:rFonts w:cs="Arial"/>
                <w:sz w:val="20"/>
              </w:rPr>
            </w:pPr>
            <w:r>
              <w:rPr>
                <w:rFonts w:cs="Arial"/>
                <w:sz w:val="20"/>
              </w:rPr>
              <w:t>954,80</w:t>
            </w:r>
          </w:p>
        </w:tc>
      </w:tr>
      <w:tr w:rsidR="004C1CD3" w:rsidRPr="009B18E4" w:rsidTr="00013300">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Rosca Branca feita de farinha, ovos, leite, fermento, manteiga, sal, amoníaco, açúcar, baunilha e coco.</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Pacote ou caixa com no mínimo 350 g.</w:t>
            </w:r>
            <w:proofErr w:type="gramStart"/>
            <w:r w:rsidRPr="009B18E4">
              <w:rPr>
                <w:rFonts w:cs="Arial"/>
                <w:sz w:val="20"/>
              </w:rPr>
              <w:t xml:space="preserve">  </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proofErr w:type="gramEnd"/>
            <w:r w:rsidRPr="009B18E4">
              <w:rPr>
                <w:rFonts w:cs="Arial"/>
                <w:sz w:val="20"/>
              </w:rPr>
              <w:t>200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013300">
            <w:pPr>
              <w:jc w:val="right"/>
              <w:rPr>
                <w:rFonts w:cs="Arial"/>
                <w:sz w:val="20"/>
              </w:rPr>
            </w:pPr>
            <w:r>
              <w:rPr>
                <w:rFonts w:cs="Arial"/>
                <w:sz w:val="20"/>
              </w:rPr>
              <w:t>4,28</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013300">
            <w:pPr>
              <w:jc w:val="right"/>
              <w:rPr>
                <w:rFonts w:cs="Arial"/>
                <w:sz w:val="20"/>
              </w:rPr>
            </w:pPr>
            <w:r>
              <w:rPr>
                <w:rFonts w:cs="Arial"/>
                <w:sz w:val="20"/>
              </w:rPr>
              <w:t>856,00</w:t>
            </w:r>
          </w:p>
        </w:tc>
      </w:tr>
      <w:tr w:rsidR="004C1CD3" w:rsidRPr="009B18E4" w:rsidTr="00013300">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 xml:space="preserve">Biscoito de melado feito de farinha de trigo, gordura vegetal, sal </w:t>
            </w:r>
            <w:proofErr w:type="gramStart"/>
            <w:r w:rsidRPr="009B18E4">
              <w:rPr>
                <w:rFonts w:cs="Arial"/>
                <w:sz w:val="20"/>
              </w:rPr>
              <w:t>amoníaco, ovos, melado</w:t>
            </w:r>
            <w:proofErr w:type="gramEnd"/>
            <w:r w:rsidRPr="009B18E4">
              <w:rPr>
                <w:rFonts w:cs="Arial"/>
                <w:sz w:val="20"/>
              </w:rPr>
              <w:t xml:space="preserve"> e leite.</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xml:space="preserve">Pacote ou caixa com no mínimo 250 g. </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r w:rsidRPr="009B18E4">
              <w:rPr>
                <w:rFonts w:cs="Arial"/>
                <w:sz w:val="20"/>
              </w:rPr>
              <w:t>40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013300">
            <w:pPr>
              <w:jc w:val="right"/>
              <w:rPr>
                <w:rFonts w:cs="Arial"/>
                <w:sz w:val="20"/>
              </w:rPr>
            </w:pPr>
            <w:r>
              <w:rPr>
                <w:rFonts w:cs="Arial"/>
                <w:sz w:val="20"/>
              </w:rPr>
              <w:t>5,53</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013300">
            <w:pPr>
              <w:jc w:val="right"/>
              <w:rPr>
                <w:rFonts w:cs="Arial"/>
                <w:sz w:val="20"/>
              </w:rPr>
            </w:pPr>
            <w:r>
              <w:rPr>
                <w:rFonts w:cs="Arial"/>
                <w:sz w:val="20"/>
              </w:rPr>
              <w:t>221,33</w:t>
            </w:r>
          </w:p>
        </w:tc>
      </w:tr>
      <w:tr w:rsidR="004C1CD3" w:rsidRPr="009B18E4" w:rsidTr="00013300">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 xml:space="preserve">Biscoito de nata feito de farinha de trigo, ovos, </w:t>
            </w:r>
            <w:r w:rsidR="00013300" w:rsidRPr="009B18E4">
              <w:rPr>
                <w:rFonts w:cs="Arial"/>
                <w:sz w:val="20"/>
              </w:rPr>
              <w:t>açúcar</w:t>
            </w:r>
            <w:r w:rsidRPr="009B18E4">
              <w:rPr>
                <w:rFonts w:cs="Arial"/>
                <w:sz w:val="20"/>
              </w:rPr>
              <w:t>, nata e sal amoníaco.</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Pacote ou caixa com no mínimo 400 g.</w:t>
            </w:r>
            <w:proofErr w:type="gramStart"/>
            <w:r w:rsidRPr="009B18E4">
              <w:rPr>
                <w:rFonts w:cs="Arial"/>
                <w:sz w:val="20"/>
              </w:rPr>
              <w:t xml:space="preserve">  </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proofErr w:type="gramEnd"/>
            <w:r w:rsidRPr="009B18E4">
              <w:rPr>
                <w:rFonts w:cs="Arial"/>
                <w:sz w:val="20"/>
              </w:rPr>
              <w:t>200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567E97">
            <w:pPr>
              <w:jc w:val="right"/>
              <w:rPr>
                <w:rFonts w:cs="Arial"/>
                <w:sz w:val="20"/>
              </w:rPr>
            </w:pPr>
            <w:r>
              <w:rPr>
                <w:rFonts w:cs="Arial"/>
                <w:sz w:val="20"/>
              </w:rPr>
              <w:t>4,51</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567E97">
            <w:pPr>
              <w:jc w:val="right"/>
              <w:rPr>
                <w:rFonts w:cs="Arial"/>
                <w:sz w:val="20"/>
              </w:rPr>
            </w:pPr>
            <w:r>
              <w:rPr>
                <w:rFonts w:cs="Arial"/>
                <w:sz w:val="20"/>
              </w:rPr>
              <w:t>902,00</w:t>
            </w:r>
          </w:p>
        </w:tc>
      </w:tr>
      <w:tr w:rsidR="004C1CD3" w:rsidRPr="009B18E4" w:rsidTr="00013300">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 xml:space="preserve">Bolacha de coco e maisena feita de farinha, maisena, coco, açúcar, nata, fermento, baunilha e ovos. </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Pacote ou caixa com no mínimo 350 g.</w:t>
            </w:r>
            <w:proofErr w:type="gramStart"/>
            <w:r w:rsidRPr="009B18E4">
              <w:rPr>
                <w:rFonts w:cs="Arial"/>
                <w:sz w:val="20"/>
              </w:rPr>
              <w:t xml:space="preserve">  </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proofErr w:type="gramEnd"/>
            <w:r w:rsidRPr="009B18E4">
              <w:rPr>
                <w:rFonts w:cs="Arial"/>
                <w:sz w:val="20"/>
              </w:rPr>
              <w:t>200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567E97">
            <w:pPr>
              <w:jc w:val="right"/>
              <w:rPr>
                <w:rFonts w:cs="Arial"/>
                <w:sz w:val="20"/>
              </w:rPr>
            </w:pPr>
            <w:r>
              <w:rPr>
                <w:rFonts w:cs="Arial"/>
                <w:sz w:val="20"/>
              </w:rPr>
              <w:t>4,08</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567E97">
            <w:pPr>
              <w:jc w:val="right"/>
              <w:rPr>
                <w:rFonts w:cs="Arial"/>
                <w:sz w:val="20"/>
              </w:rPr>
            </w:pPr>
            <w:r>
              <w:rPr>
                <w:rFonts w:cs="Arial"/>
                <w:sz w:val="20"/>
              </w:rPr>
              <w:t>815,33</w:t>
            </w:r>
          </w:p>
        </w:tc>
      </w:tr>
      <w:tr w:rsidR="004C1CD3" w:rsidRPr="009B18E4" w:rsidTr="00013300">
        <w:trPr>
          <w:trHeight w:val="178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proofErr w:type="spellStart"/>
            <w:r w:rsidRPr="009B18E4">
              <w:rPr>
                <w:rFonts w:cs="Arial"/>
                <w:sz w:val="20"/>
              </w:rPr>
              <w:t>Geléia</w:t>
            </w:r>
            <w:proofErr w:type="spellEnd"/>
            <w:r w:rsidRPr="009B18E4">
              <w:rPr>
                <w:rFonts w:cs="Arial"/>
                <w:sz w:val="20"/>
              </w:rPr>
              <w:t xml:space="preserve"> de pêssego feita de pêssego, laranja feita de laranja, uva feita de uva, amora feita de amora, framboesa feita de framboesa e de abacaxi feita de abacaxi, açúcar</w:t>
            </w:r>
            <w:proofErr w:type="gramStart"/>
            <w:r w:rsidRPr="009B18E4">
              <w:rPr>
                <w:rFonts w:cs="Arial"/>
                <w:sz w:val="20"/>
              </w:rPr>
              <w:t xml:space="preserve">  </w:t>
            </w:r>
            <w:proofErr w:type="gramEnd"/>
            <w:r w:rsidRPr="009B18E4">
              <w:rPr>
                <w:rFonts w:cs="Arial"/>
                <w:sz w:val="20"/>
              </w:rPr>
              <w:t xml:space="preserve">e limão, sem conservantes </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xml:space="preserve">Pote com no mínimo 250 g. </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r w:rsidRPr="009B18E4">
              <w:rPr>
                <w:rFonts w:cs="Arial"/>
                <w:sz w:val="20"/>
              </w:rPr>
              <w:t>50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proofErr w:type="spellStart"/>
            <w:r w:rsidRPr="009B18E4">
              <w:rPr>
                <w:rFonts w:cs="Arial"/>
                <w:sz w:val="20"/>
              </w:rPr>
              <w:t>Ritter</w:t>
            </w:r>
            <w:proofErr w:type="spellEnd"/>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567E97">
            <w:pPr>
              <w:jc w:val="right"/>
              <w:rPr>
                <w:rFonts w:cs="Arial"/>
                <w:sz w:val="20"/>
              </w:rPr>
            </w:pPr>
            <w:r>
              <w:rPr>
                <w:rFonts w:cs="Arial"/>
                <w:sz w:val="20"/>
              </w:rPr>
              <w:t>8,82</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567E97">
            <w:pPr>
              <w:jc w:val="right"/>
              <w:rPr>
                <w:rFonts w:cs="Arial"/>
                <w:sz w:val="20"/>
              </w:rPr>
            </w:pPr>
            <w:r>
              <w:rPr>
                <w:rFonts w:cs="Arial"/>
                <w:sz w:val="20"/>
              </w:rPr>
              <w:t>440,88</w:t>
            </w:r>
          </w:p>
        </w:tc>
      </w:tr>
      <w:tr w:rsidR="004C1CD3" w:rsidRPr="009B18E4" w:rsidTr="00013300">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013300" w:rsidP="002F0A02">
            <w:pPr>
              <w:jc w:val="center"/>
              <w:rPr>
                <w:rFonts w:cs="Arial"/>
                <w:sz w:val="20"/>
              </w:rPr>
            </w:pPr>
            <w:r w:rsidRPr="009B18E4">
              <w:rPr>
                <w:rFonts w:cs="Arial"/>
                <w:sz w:val="20"/>
              </w:rPr>
              <w:t>Açúcar</w:t>
            </w:r>
            <w:r w:rsidR="004C1CD3" w:rsidRPr="009B18E4">
              <w:rPr>
                <w:rFonts w:cs="Arial"/>
                <w:sz w:val="20"/>
              </w:rPr>
              <w:t xml:space="preserve"> Mascavo feito de caldo de cana-de-açúcar cozido, sem </w:t>
            </w:r>
            <w:proofErr w:type="gramStart"/>
            <w:r w:rsidR="004C1CD3" w:rsidRPr="009B18E4">
              <w:rPr>
                <w:rFonts w:cs="Arial"/>
                <w:sz w:val="20"/>
              </w:rPr>
              <w:t>conservantes</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proofErr w:type="gramStart"/>
            <w:r w:rsidRPr="009B18E4">
              <w:rPr>
                <w:rFonts w:cs="Arial"/>
                <w:sz w:val="20"/>
              </w:rPr>
              <w:t>pote</w:t>
            </w:r>
            <w:proofErr w:type="gramEnd"/>
            <w:r w:rsidRPr="009B18E4">
              <w:rPr>
                <w:rFonts w:cs="Arial"/>
                <w:sz w:val="20"/>
              </w:rPr>
              <w:t xml:space="preserve"> com no mínimo 1 kg. </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r w:rsidRPr="009B18E4">
              <w:rPr>
                <w:rFonts w:cs="Arial"/>
                <w:sz w:val="20"/>
              </w:rPr>
              <w:t>30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Biasi</w:t>
            </w:r>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567E97">
            <w:pPr>
              <w:jc w:val="right"/>
              <w:rPr>
                <w:rFonts w:cs="Arial"/>
                <w:sz w:val="20"/>
              </w:rPr>
            </w:pPr>
            <w:r>
              <w:rPr>
                <w:rFonts w:cs="Arial"/>
                <w:sz w:val="20"/>
              </w:rPr>
              <w:t>6,51</w:t>
            </w:r>
          </w:p>
        </w:tc>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567E97">
            <w:pPr>
              <w:jc w:val="right"/>
              <w:rPr>
                <w:rFonts w:cs="Arial"/>
                <w:sz w:val="20"/>
              </w:rPr>
            </w:pPr>
            <w:r>
              <w:rPr>
                <w:rFonts w:cs="Arial"/>
                <w:sz w:val="20"/>
              </w:rPr>
              <w:t>195,30</w:t>
            </w:r>
          </w:p>
        </w:tc>
      </w:tr>
      <w:tr w:rsidR="004C1CD3" w:rsidRPr="009B18E4" w:rsidTr="0001330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Suco de frutas frescas processadas</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Garrafa com no mínimo 500 ml.</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r w:rsidRPr="009B18E4">
              <w:rPr>
                <w:rFonts w:cs="Arial"/>
                <w:sz w:val="20"/>
              </w:rPr>
              <w:t>300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nil"/>
            </w:tcBorders>
            <w:shd w:val="clear" w:color="auto" w:fill="auto"/>
            <w:vAlign w:val="center"/>
            <w:hideMark/>
          </w:tcPr>
          <w:p w:rsidR="004C1CD3" w:rsidRPr="009B18E4" w:rsidRDefault="00D02A1A" w:rsidP="00567E97">
            <w:pPr>
              <w:jc w:val="right"/>
              <w:rPr>
                <w:rFonts w:cs="Arial"/>
                <w:sz w:val="20"/>
              </w:rPr>
            </w:pPr>
            <w:r>
              <w:rPr>
                <w:rFonts w:cs="Arial"/>
                <w:sz w:val="20"/>
              </w:rPr>
              <w:t>4,89</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567E97">
            <w:pPr>
              <w:jc w:val="right"/>
              <w:rPr>
                <w:rFonts w:cs="Arial"/>
                <w:sz w:val="20"/>
              </w:rPr>
            </w:pPr>
            <w:r>
              <w:rPr>
                <w:rFonts w:cs="Arial"/>
                <w:sz w:val="20"/>
              </w:rPr>
              <w:t>1.468,00</w:t>
            </w:r>
          </w:p>
        </w:tc>
      </w:tr>
      <w:tr w:rsidR="004C1CD3" w:rsidRPr="009B18E4" w:rsidTr="00013300">
        <w:trPr>
          <w:trHeight w:val="255"/>
          <w:jc w:val="center"/>
        </w:trPr>
        <w:tc>
          <w:tcPr>
            <w:tcW w:w="83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945973">
            <w:pPr>
              <w:jc w:val="center"/>
              <w:rPr>
                <w:rFonts w:cs="Arial"/>
                <w:b/>
                <w:bCs/>
                <w:sz w:val="20"/>
              </w:rPr>
            </w:pPr>
            <w:r w:rsidRPr="009B18E4">
              <w:rPr>
                <w:rFonts w:cs="Arial"/>
                <w:b/>
                <w:bCs/>
                <w:sz w:val="20"/>
              </w:rPr>
              <w:t xml:space="preserve">VALOR GLOBAL DO LOTE Nº </w:t>
            </w:r>
            <w:r w:rsidR="00945973">
              <w:rPr>
                <w:rFonts w:cs="Arial"/>
                <w:b/>
                <w:bCs/>
                <w:sz w:val="20"/>
              </w:rPr>
              <w:t>4</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3" w:rsidRPr="009B18E4" w:rsidRDefault="00D02A1A" w:rsidP="002F0A02">
            <w:pPr>
              <w:jc w:val="right"/>
              <w:rPr>
                <w:rFonts w:cs="Arial"/>
                <w:b/>
                <w:bCs/>
                <w:sz w:val="20"/>
              </w:rPr>
            </w:pPr>
            <w:r>
              <w:rPr>
                <w:rFonts w:cs="Arial"/>
                <w:b/>
                <w:bCs/>
                <w:sz w:val="20"/>
              </w:rPr>
              <w:t>5.853,64</w:t>
            </w:r>
          </w:p>
        </w:tc>
      </w:tr>
      <w:tr w:rsidR="004C1CD3" w:rsidRPr="009B18E4" w:rsidTr="00013300">
        <w:trPr>
          <w:trHeight w:val="255"/>
          <w:jc w:val="center"/>
        </w:trPr>
        <w:tc>
          <w:tcPr>
            <w:tcW w:w="2627" w:type="dxa"/>
            <w:tcBorders>
              <w:top w:val="single" w:sz="4" w:space="0" w:color="auto"/>
              <w:left w:val="nil"/>
              <w:bottom w:val="single" w:sz="4" w:space="0" w:color="auto"/>
              <w:right w:val="nil"/>
            </w:tcBorders>
            <w:shd w:val="clear" w:color="auto" w:fill="auto"/>
            <w:vAlign w:val="bottom"/>
            <w:hideMark/>
          </w:tcPr>
          <w:p w:rsidR="004C1CD3" w:rsidRDefault="004C1CD3" w:rsidP="002F0A02">
            <w:pPr>
              <w:jc w:val="center"/>
              <w:rPr>
                <w:rFonts w:cs="Arial"/>
                <w:b/>
                <w:bCs/>
                <w:sz w:val="20"/>
              </w:rPr>
            </w:pPr>
          </w:p>
          <w:p w:rsidR="005A14F6" w:rsidRDefault="005A14F6" w:rsidP="002F0A02">
            <w:pPr>
              <w:jc w:val="center"/>
              <w:rPr>
                <w:rFonts w:cs="Arial"/>
                <w:b/>
                <w:bCs/>
                <w:sz w:val="20"/>
              </w:rPr>
            </w:pPr>
          </w:p>
          <w:p w:rsidR="005A14F6" w:rsidRDefault="005A14F6" w:rsidP="002F0A02">
            <w:pPr>
              <w:jc w:val="center"/>
              <w:rPr>
                <w:rFonts w:cs="Arial"/>
                <w:b/>
                <w:bCs/>
                <w:sz w:val="20"/>
              </w:rPr>
            </w:pPr>
          </w:p>
          <w:p w:rsidR="005A14F6" w:rsidRPr="009B18E4" w:rsidRDefault="005A14F6" w:rsidP="002F0A02">
            <w:pPr>
              <w:jc w:val="center"/>
              <w:rPr>
                <w:rFonts w:cs="Arial"/>
                <w:b/>
                <w:bCs/>
                <w:sz w:val="20"/>
              </w:rPr>
            </w:pPr>
          </w:p>
        </w:tc>
        <w:tc>
          <w:tcPr>
            <w:tcW w:w="1963" w:type="dxa"/>
            <w:tcBorders>
              <w:top w:val="single" w:sz="4" w:space="0" w:color="auto"/>
              <w:left w:val="nil"/>
              <w:bottom w:val="single" w:sz="4" w:space="0" w:color="auto"/>
              <w:right w:val="nil"/>
            </w:tcBorders>
            <w:shd w:val="clear" w:color="auto" w:fill="auto"/>
            <w:vAlign w:val="bottom"/>
            <w:hideMark/>
          </w:tcPr>
          <w:p w:rsidR="004C1CD3" w:rsidRDefault="004C1CD3" w:rsidP="002F0A02">
            <w:pPr>
              <w:jc w:val="center"/>
              <w:rPr>
                <w:rFonts w:cs="Arial"/>
                <w:b/>
                <w:bCs/>
                <w:sz w:val="20"/>
              </w:rPr>
            </w:pPr>
          </w:p>
          <w:p w:rsidR="00004A0E" w:rsidRDefault="00004A0E" w:rsidP="002F0A02">
            <w:pPr>
              <w:jc w:val="center"/>
              <w:rPr>
                <w:rFonts w:cs="Arial"/>
                <w:b/>
                <w:bCs/>
                <w:sz w:val="20"/>
              </w:rPr>
            </w:pPr>
          </w:p>
          <w:p w:rsidR="00004A0E" w:rsidRPr="009B18E4" w:rsidRDefault="00004A0E" w:rsidP="002F0A02">
            <w:pPr>
              <w:jc w:val="center"/>
              <w:rPr>
                <w:rFonts w:cs="Arial"/>
                <w:b/>
                <w:bCs/>
                <w:sz w:val="20"/>
              </w:rPr>
            </w:pPr>
          </w:p>
        </w:tc>
        <w:tc>
          <w:tcPr>
            <w:tcW w:w="1256" w:type="dxa"/>
            <w:tcBorders>
              <w:top w:val="single" w:sz="4" w:space="0" w:color="auto"/>
              <w:left w:val="nil"/>
              <w:bottom w:val="single" w:sz="4" w:space="0" w:color="auto"/>
              <w:right w:val="nil"/>
            </w:tcBorders>
            <w:shd w:val="clear" w:color="auto" w:fill="auto"/>
            <w:vAlign w:val="bottom"/>
            <w:hideMark/>
          </w:tcPr>
          <w:p w:rsidR="004C1CD3" w:rsidRPr="009B18E4" w:rsidRDefault="004C1CD3" w:rsidP="002F0A02">
            <w:pPr>
              <w:jc w:val="center"/>
              <w:rPr>
                <w:rFonts w:cs="Arial"/>
                <w:b/>
                <w:bCs/>
                <w:sz w:val="20"/>
              </w:rPr>
            </w:pPr>
          </w:p>
        </w:tc>
        <w:tc>
          <w:tcPr>
            <w:tcW w:w="1285" w:type="dxa"/>
            <w:tcBorders>
              <w:top w:val="single" w:sz="4" w:space="0" w:color="auto"/>
              <w:left w:val="nil"/>
              <w:bottom w:val="single" w:sz="4" w:space="0" w:color="auto"/>
              <w:right w:val="nil"/>
            </w:tcBorders>
            <w:shd w:val="clear" w:color="auto" w:fill="auto"/>
            <w:vAlign w:val="bottom"/>
            <w:hideMark/>
          </w:tcPr>
          <w:p w:rsidR="004C1CD3" w:rsidRPr="009B18E4" w:rsidRDefault="004C1CD3" w:rsidP="002F0A02">
            <w:pPr>
              <w:jc w:val="center"/>
              <w:rPr>
                <w:rFonts w:cs="Arial"/>
                <w:b/>
                <w:bCs/>
                <w:sz w:val="20"/>
              </w:rPr>
            </w:pPr>
          </w:p>
        </w:tc>
        <w:tc>
          <w:tcPr>
            <w:tcW w:w="1227" w:type="dxa"/>
            <w:tcBorders>
              <w:top w:val="single" w:sz="4" w:space="0" w:color="auto"/>
              <w:left w:val="nil"/>
              <w:bottom w:val="single" w:sz="4" w:space="0" w:color="auto"/>
              <w:right w:val="nil"/>
            </w:tcBorders>
            <w:shd w:val="clear" w:color="auto" w:fill="auto"/>
            <w:vAlign w:val="center"/>
            <w:hideMark/>
          </w:tcPr>
          <w:p w:rsidR="004C1CD3" w:rsidRPr="009B18E4" w:rsidRDefault="004C1CD3" w:rsidP="002F0A02">
            <w:pPr>
              <w:jc w:val="center"/>
              <w:rPr>
                <w:rFonts w:cs="Arial"/>
                <w:b/>
                <w:bCs/>
                <w:sz w:val="20"/>
              </w:rPr>
            </w:pPr>
          </w:p>
        </w:tc>
        <w:tc>
          <w:tcPr>
            <w:tcW w:w="1269" w:type="dxa"/>
            <w:tcBorders>
              <w:top w:val="single" w:sz="4" w:space="0" w:color="auto"/>
              <w:left w:val="nil"/>
              <w:bottom w:val="single" w:sz="4" w:space="0" w:color="auto"/>
              <w:right w:val="nil"/>
            </w:tcBorders>
            <w:shd w:val="clear" w:color="auto" w:fill="auto"/>
            <w:noWrap/>
            <w:vAlign w:val="center"/>
            <w:hideMark/>
          </w:tcPr>
          <w:p w:rsidR="004C1CD3" w:rsidRPr="009B18E4" w:rsidRDefault="004C1CD3" w:rsidP="002F0A02">
            <w:pPr>
              <w:rPr>
                <w:rFonts w:cs="Arial"/>
                <w:b/>
                <w:bCs/>
                <w:sz w:val="20"/>
              </w:rPr>
            </w:pPr>
          </w:p>
        </w:tc>
      </w:tr>
      <w:tr w:rsidR="004C1CD3" w:rsidRPr="0045476C" w:rsidTr="00013300">
        <w:trPr>
          <w:trHeight w:val="255"/>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45476C" w:rsidRDefault="004C1CD3" w:rsidP="00945973">
            <w:pPr>
              <w:jc w:val="center"/>
              <w:rPr>
                <w:rFonts w:cs="Arial"/>
                <w:b/>
                <w:bCs/>
                <w:sz w:val="28"/>
                <w:szCs w:val="28"/>
              </w:rPr>
            </w:pPr>
            <w:r w:rsidRPr="0045476C">
              <w:rPr>
                <w:rFonts w:cs="Arial"/>
                <w:b/>
                <w:bCs/>
                <w:sz w:val="28"/>
                <w:szCs w:val="28"/>
              </w:rPr>
              <w:t xml:space="preserve">LOTE </w:t>
            </w:r>
            <w:proofErr w:type="gramStart"/>
            <w:r w:rsidR="00945973" w:rsidRPr="0045476C">
              <w:rPr>
                <w:rFonts w:cs="Arial"/>
                <w:b/>
                <w:bCs/>
                <w:sz w:val="28"/>
                <w:szCs w:val="28"/>
              </w:rPr>
              <w:t>5</w:t>
            </w:r>
            <w:proofErr w:type="gramEnd"/>
          </w:p>
        </w:tc>
      </w:tr>
      <w:tr w:rsidR="004C1CD3" w:rsidRPr="0045476C" w:rsidTr="0001330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C1CD3" w:rsidRPr="0045476C" w:rsidRDefault="004C1CD3" w:rsidP="002F0A02">
            <w:pPr>
              <w:jc w:val="center"/>
              <w:rPr>
                <w:rFonts w:cs="Arial"/>
                <w:b/>
                <w:bCs/>
                <w:sz w:val="20"/>
              </w:rPr>
            </w:pPr>
            <w:r w:rsidRPr="0045476C">
              <w:rPr>
                <w:rFonts w:cs="Arial"/>
                <w:b/>
                <w:bCs/>
                <w:sz w:val="20"/>
              </w:rPr>
              <w:t>PRODUTO</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4C1CD3" w:rsidRPr="0045476C" w:rsidRDefault="004C1CD3" w:rsidP="002F0A02">
            <w:pPr>
              <w:jc w:val="center"/>
              <w:rPr>
                <w:rFonts w:cs="Arial"/>
                <w:b/>
                <w:bCs/>
                <w:sz w:val="20"/>
              </w:rPr>
            </w:pPr>
            <w:r w:rsidRPr="0045476C">
              <w:rPr>
                <w:rFonts w:cs="Arial"/>
                <w:b/>
                <w:bCs/>
                <w:sz w:val="20"/>
              </w:rPr>
              <w:t>UNIDADE</w:t>
            </w:r>
          </w:p>
        </w:tc>
        <w:tc>
          <w:tcPr>
            <w:tcW w:w="1256" w:type="dxa"/>
            <w:tcBorders>
              <w:top w:val="nil"/>
              <w:left w:val="nil"/>
              <w:bottom w:val="single" w:sz="4" w:space="0" w:color="auto"/>
              <w:right w:val="single" w:sz="4" w:space="0" w:color="auto"/>
            </w:tcBorders>
            <w:shd w:val="clear" w:color="auto" w:fill="auto"/>
            <w:vAlign w:val="center"/>
            <w:hideMark/>
          </w:tcPr>
          <w:p w:rsidR="004C1CD3" w:rsidRPr="0045476C" w:rsidRDefault="004C1CD3" w:rsidP="002F0A02">
            <w:pPr>
              <w:jc w:val="center"/>
              <w:rPr>
                <w:rFonts w:cs="Arial"/>
                <w:b/>
                <w:bCs/>
                <w:sz w:val="20"/>
              </w:rPr>
            </w:pPr>
            <w:r w:rsidRPr="0045476C">
              <w:rPr>
                <w:rFonts w:cs="Arial"/>
                <w:b/>
                <w:bCs/>
                <w:sz w:val="20"/>
              </w:rPr>
              <w:t xml:space="preserve">QTDADE ESTIMADA </w:t>
            </w:r>
          </w:p>
        </w:tc>
        <w:tc>
          <w:tcPr>
            <w:tcW w:w="1285" w:type="dxa"/>
            <w:tcBorders>
              <w:top w:val="nil"/>
              <w:left w:val="nil"/>
              <w:bottom w:val="single" w:sz="4" w:space="0" w:color="auto"/>
              <w:right w:val="single" w:sz="4" w:space="0" w:color="auto"/>
            </w:tcBorders>
            <w:shd w:val="clear" w:color="auto" w:fill="auto"/>
            <w:vAlign w:val="center"/>
            <w:hideMark/>
          </w:tcPr>
          <w:p w:rsidR="004C1CD3" w:rsidRPr="0045476C" w:rsidRDefault="004C1CD3" w:rsidP="002F0A02">
            <w:pPr>
              <w:jc w:val="center"/>
              <w:rPr>
                <w:rFonts w:cs="Arial"/>
                <w:b/>
                <w:bCs/>
                <w:sz w:val="20"/>
              </w:rPr>
            </w:pPr>
            <w:r w:rsidRPr="0045476C">
              <w:rPr>
                <w:rFonts w:cs="Arial"/>
                <w:b/>
                <w:bCs/>
                <w:sz w:val="20"/>
              </w:rPr>
              <w:t>MARCA</w:t>
            </w:r>
          </w:p>
        </w:tc>
        <w:tc>
          <w:tcPr>
            <w:tcW w:w="1227" w:type="dxa"/>
            <w:tcBorders>
              <w:top w:val="nil"/>
              <w:left w:val="nil"/>
              <w:bottom w:val="single" w:sz="4" w:space="0" w:color="auto"/>
              <w:right w:val="nil"/>
            </w:tcBorders>
            <w:shd w:val="clear" w:color="auto" w:fill="auto"/>
            <w:vAlign w:val="center"/>
            <w:hideMark/>
          </w:tcPr>
          <w:p w:rsidR="004C1CD3" w:rsidRPr="0045476C" w:rsidRDefault="004C1CD3" w:rsidP="002F0A02">
            <w:pPr>
              <w:jc w:val="center"/>
              <w:rPr>
                <w:rFonts w:cs="Arial"/>
                <w:b/>
                <w:bCs/>
                <w:sz w:val="20"/>
              </w:rPr>
            </w:pPr>
            <w:r w:rsidRPr="0045476C">
              <w:rPr>
                <w:rFonts w:cs="Arial"/>
                <w:b/>
                <w:bCs/>
                <w:sz w:val="20"/>
              </w:rPr>
              <w:t>VALOR UNITÁRIO</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4C1CD3" w:rsidRPr="0045476C" w:rsidRDefault="004C1CD3" w:rsidP="002F0A02">
            <w:pPr>
              <w:jc w:val="center"/>
              <w:rPr>
                <w:rFonts w:cs="Arial"/>
                <w:b/>
                <w:bCs/>
                <w:sz w:val="20"/>
              </w:rPr>
            </w:pPr>
            <w:r w:rsidRPr="0045476C">
              <w:rPr>
                <w:rFonts w:cs="Arial"/>
                <w:b/>
                <w:bCs/>
                <w:sz w:val="20"/>
              </w:rPr>
              <w:t>VALOR GLOBAL</w:t>
            </w:r>
          </w:p>
        </w:tc>
      </w:tr>
      <w:tr w:rsidR="0091243D" w:rsidRPr="0045476C" w:rsidTr="00DD7616">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 xml:space="preserve">Biscoito salgado </w:t>
            </w:r>
            <w:proofErr w:type="spellStart"/>
            <w:r w:rsidRPr="0045476C">
              <w:rPr>
                <w:rFonts w:cs="Arial"/>
                <w:sz w:val="20"/>
              </w:rPr>
              <w:t>Cream</w:t>
            </w:r>
            <w:proofErr w:type="spellEnd"/>
            <w:r w:rsidRPr="0045476C">
              <w:rPr>
                <w:rFonts w:cs="Arial"/>
                <w:sz w:val="20"/>
              </w:rPr>
              <w:t xml:space="preserve"> </w:t>
            </w:r>
            <w:proofErr w:type="spellStart"/>
            <w:r w:rsidRPr="0045476C">
              <w:rPr>
                <w:rFonts w:cs="Arial"/>
                <w:sz w:val="20"/>
              </w:rPr>
              <w:t>Cracker</w:t>
            </w:r>
            <w:proofErr w:type="spellEnd"/>
            <w:r w:rsidRPr="0045476C">
              <w:rPr>
                <w:rFonts w:cs="Arial"/>
                <w:sz w:val="20"/>
              </w:rPr>
              <w:t xml:space="preserve">, sem gordura </w:t>
            </w:r>
            <w:proofErr w:type="gramStart"/>
            <w:r w:rsidRPr="0045476C">
              <w:rPr>
                <w:rFonts w:cs="Arial"/>
                <w:sz w:val="20"/>
              </w:rPr>
              <w:t>trans</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com no mínimo 200g cada</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400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 BAUDUCCO</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3,26</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1.304,00 </w:t>
            </w:r>
          </w:p>
        </w:tc>
      </w:tr>
      <w:tr w:rsidR="0091243D" w:rsidRPr="0045476C" w:rsidTr="00DD7616">
        <w:trPr>
          <w:trHeight w:val="178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 xml:space="preserve">Biscoito salgado tipo </w:t>
            </w:r>
            <w:proofErr w:type="spellStart"/>
            <w:r w:rsidRPr="0045476C">
              <w:rPr>
                <w:rFonts w:cs="Arial"/>
                <w:sz w:val="20"/>
              </w:rPr>
              <w:t>Club</w:t>
            </w:r>
            <w:proofErr w:type="spellEnd"/>
            <w:r w:rsidRPr="0045476C">
              <w:rPr>
                <w:rFonts w:cs="Arial"/>
                <w:sz w:val="20"/>
              </w:rPr>
              <w:t xml:space="preserve"> Social ou Toda Hora INTEGRAL, contendo pelo menos os seguintes ingredientes: Farinha de trigo enriquecida com ferro e ácido fólico, gordura vegetal, açúcar e açúcar </w:t>
            </w:r>
            <w:r w:rsidRPr="0045476C">
              <w:rPr>
                <w:rFonts w:cs="Arial"/>
                <w:sz w:val="20"/>
              </w:rPr>
              <w:lastRenderedPageBreak/>
              <w:t>invertido e sal, sem gordura trans.</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lastRenderedPageBreak/>
              <w:t>Pacote com no mínimo 150g.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400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CLUBE SOCIAL</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3,22</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1.288,00 </w:t>
            </w:r>
          </w:p>
        </w:tc>
      </w:tr>
      <w:tr w:rsidR="0091243D" w:rsidRPr="0045476C" w:rsidTr="00DD7616">
        <w:trPr>
          <w:trHeight w:val="178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lastRenderedPageBreak/>
              <w:t xml:space="preserve">Biscoito salgado tipo </w:t>
            </w:r>
            <w:proofErr w:type="spellStart"/>
            <w:r w:rsidRPr="0045476C">
              <w:rPr>
                <w:rFonts w:cs="Arial"/>
                <w:sz w:val="20"/>
              </w:rPr>
              <w:t>Club</w:t>
            </w:r>
            <w:proofErr w:type="spellEnd"/>
            <w:r w:rsidRPr="0045476C">
              <w:rPr>
                <w:rFonts w:cs="Arial"/>
                <w:sz w:val="20"/>
              </w:rPr>
              <w:t xml:space="preserve"> Social ou Toda Hora, contendo pelo menos os seguintes ingredientes: Farinha de trigo enriquecida com ferro e ácido fólico, gordura vegetal, açúcar e açúcar invertido e sal, sem gordura trans.</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com no mínimo 150g.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400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CLUBE SOCIAL</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D779D3">
            <w:pPr>
              <w:jc w:val="right"/>
              <w:rPr>
                <w:rFonts w:cs="Arial"/>
                <w:sz w:val="20"/>
              </w:rPr>
            </w:pPr>
            <w:r w:rsidRPr="0045476C">
              <w:rPr>
                <w:rFonts w:cs="Arial"/>
                <w:sz w:val="20"/>
              </w:rPr>
              <w:t>3,12</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1.248,00 </w:t>
            </w:r>
          </w:p>
        </w:tc>
      </w:tr>
      <w:tr w:rsidR="0091243D" w:rsidRPr="0045476C" w:rsidTr="00DD7616">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 xml:space="preserve">Biscoito doce, tipo maisena, </w:t>
            </w:r>
            <w:proofErr w:type="spellStart"/>
            <w:proofErr w:type="gramStart"/>
            <w:r w:rsidRPr="0045476C">
              <w:rPr>
                <w:rFonts w:cs="Arial"/>
                <w:sz w:val="20"/>
              </w:rPr>
              <w:t>maria</w:t>
            </w:r>
            <w:proofErr w:type="spellEnd"/>
            <w:proofErr w:type="gramEnd"/>
            <w:r w:rsidRPr="0045476C">
              <w:rPr>
                <w:rFonts w:cs="Arial"/>
                <w:sz w:val="20"/>
              </w:rPr>
              <w:t>, leite, sem gordura trans</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de no mínimo 400g.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500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MARIA</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3,62</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1.810,00 </w:t>
            </w:r>
          </w:p>
        </w:tc>
      </w:tr>
      <w:tr w:rsidR="0091243D" w:rsidRPr="0045476C" w:rsidTr="00DD7616">
        <w:trPr>
          <w:trHeight w:val="102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 xml:space="preserve">Biscoito doce, tipo </w:t>
            </w:r>
            <w:proofErr w:type="spellStart"/>
            <w:r w:rsidRPr="0045476C">
              <w:rPr>
                <w:rFonts w:cs="Arial"/>
                <w:sz w:val="20"/>
              </w:rPr>
              <w:t>wafer</w:t>
            </w:r>
            <w:proofErr w:type="spellEnd"/>
            <w:r w:rsidRPr="0045476C">
              <w:rPr>
                <w:rFonts w:cs="Arial"/>
                <w:sz w:val="20"/>
              </w:rPr>
              <w:t>, sem gordura trans, sabores: chocolate, morango, baunilha e chocolate branco.</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de no mínimo 140g.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 PARATI</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2,11</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2.110,00 </w:t>
            </w:r>
          </w:p>
        </w:tc>
      </w:tr>
      <w:tr w:rsidR="0091243D" w:rsidRPr="0045476C" w:rsidTr="00DD7616">
        <w:trPr>
          <w:trHeight w:val="102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Bolacha doce, tipo recheada, sem gordura trans, sabores: chocolate, morango, baunilha e chocolate branco.</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de no mínimo 140g.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1,86</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1.860,00 </w:t>
            </w:r>
          </w:p>
        </w:tc>
      </w:tr>
      <w:tr w:rsidR="0091243D" w:rsidRPr="0045476C" w:rsidTr="00DD7616">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Biscoito doce aveia e mel</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proofErr w:type="gramStart"/>
            <w:r w:rsidRPr="0045476C">
              <w:rPr>
                <w:rFonts w:cs="Arial"/>
                <w:sz w:val="20"/>
              </w:rPr>
              <w:t>pacote</w:t>
            </w:r>
            <w:proofErr w:type="gramEnd"/>
            <w:r w:rsidRPr="0045476C">
              <w:rPr>
                <w:rFonts w:cs="Arial"/>
                <w:sz w:val="20"/>
              </w:rPr>
              <w:t xml:space="preserve"> de no </w:t>
            </w:r>
            <w:proofErr w:type="spellStart"/>
            <w:r w:rsidRPr="0045476C">
              <w:rPr>
                <w:rFonts w:cs="Arial"/>
                <w:sz w:val="20"/>
              </w:rPr>
              <w:t>minimo</w:t>
            </w:r>
            <w:proofErr w:type="spellEnd"/>
            <w:r w:rsidRPr="0045476C">
              <w:rPr>
                <w:rFonts w:cs="Arial"/>
                <w:sz w:val="20"/>
              </w:rPr>
              <w:t xml:space="preserve"> 200g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3,77</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3.770,00 </w:t>
            </w:r>
          </w:p>
        </w:tc>
      </w:tr>
      <w:tr w:rsidR="0091243D" w:rsidRPr="0045476C" w:rsidTr="00DD7616">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Biscoito salgado tipo gergelim feito com cereal integral</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proofErr w:type="gramStart"/>
            <w:r w:rsidRPr="0045476C">
              <w:rPr>
                <w:rFonts w:cs="Arial"/>
                <w:sz w:val="20"/>
              </w:rPr>
              <w:t>pacote</w:t>
            </w:r>
            <w:proofErr w:type="gramEnd"/>
            <w:r w:rsidRPr="0045476C">
              <w:rPr>
                <w:rFonts w:cs="Arial"/>
                <w:sz w:val="20"/>
              </w:rPr>
              <w:t xml:space="preserve"> de no </w:t>
            </w:r>
            <w:proofErr w:type="spellStart"/>
            <w:r w:rsidRPr="0045476C">
              <w:rPr>
                <w:rFonts w:cs="Arial"/>
                <w:sz w:val="20"/>
              </w:rPr>
              <w:t>minimo</w:t>
            </w:r>
            <w:proofErr w:type="spellEnd"/>
            <w:r w:rsidRPr="0045476C">
              <w:rPr>
                <w:rFonts w:cs="Arial"/>
                <w:sz w:val="20"/>
              </w:rPr>
              <w:t xml:space="preserve"> 170g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3,48</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3.480,00 </w:t>
            </w:r>
          </w:p>
        </w:tc>
      </w:tr>
      <w:tr w:rsidR="0091243D" w:rsidRPr="0045476C" w:rsidTr="00DD7616">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proofErr w:type="spellStart"/>
            <w:r w:rsidRPr="0045476C">
              <w:rPr>
                <w:rFonts w:cs="Arial"/>
                <w:sz w:val="20"/>
              </w:rPr>
              <w:t>Cookies</w:t>
            </w:r>
            <w:proofErr w:type="spellEnd"/>
            <w:r w:rsidRPr="0045476C">
              <w:rPr>
                <w:rFonts w:cs="Arial"/>
                <w:sz w:val="20"/>
              </w:rPr>
              <w:t xml:space="preserve"> integrais </w:t>
            </w:r>
            <w:proofErr w:type="spellStart"/>
            <w:r w:rsidRPr="0045476C">
              <w:rPr>
                <w:rFonts w:cs="Arial"/>
                <w:sz w:val="20"/>
              </w:rPr>
              <w:t>diet</w:t>
            </w:r>
            <w:proofErr w:type="spellEnd"/>
            <w:r w:rsidRPr="0045476C">
              <w:rPr>
                <w:rFonts w:cs="Arial"/>
                <w:sz w:val="20"/>
              </w:rPr>
              <w:t xml:space="preserve"> sabores variados</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proofErr w:type="gramStart"/>
            <w:r w:rsidRPr="0045476C">
              <w:rPr>
                <w:rFonts w:cs="Arial"/>
                <w:sz w:val="20"/>
              </w:rPr>
              <w:t>pacote</w:t>
            </w:r>
            <w:proofErr w:type="gramEnd"/>
            <w:r w:rsidRPr="0045476C">
              <w:rPr>
                <w:rFonts w:cs="Arial"/>
                <w:sz w:val="20"/>
              </w:rPr>
              <w:t xml:space="preserve"> com no </w:t>
            </w:r>
            <w:proofErr w:type="spellStart"/>
            <w:r w:rsidRPr="0045476C">
              <w:rPr>
                <w:rFonts w:cs="Arial"/>
                <w:sz w:val="20"/>
              </w:rPr>
              <w:t>minimo</w:t>
            </w:r>
            <w:proofErr w:type="spellEnd"/>
            <w:r w:rsidRPr="0045476C">
              <w:rPr>
                <w:rFonts w:cs="Arial"/>
                <w:sz w:val="20"/>
              </w:rPr>
              <w:t xml:space="preserve"> 150g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JASMIN</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4,35</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4.350,00 </w:t>
            </w:r>
          </w:p>
        </w:tc>
      </w:tr>
      <w:tr w:rsidR="0091243D" w:rsidRPr="0045476C" w:rsidTr="00DD7616">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Torrada multigrãos</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proofErr w:type="gramStart"/>
            <w:r w:rsidRPr="0045476C">
              <w:rPr>
                <w:rFonts w:cs="Arial"/>
                <w:sz w:val="20"/>
              </w:rPr>
              <w:t>pacote</w:t>
            </w:r>
            <w:proofErr w:type="gramEnd"/>
            <w:r w:rsidRPr="0045476C">
              <w:rPr>
                <w:rFonts w:cs="Arial"/>
                <w:sz w:val="20"/>
              </w:rPr>
              <w:t xml:space="preserve"> com no </w:t>
            </w:r>
            <w:proofErr w:type="spellStart"/>
            <w:r w:rsidRPr="0045476C">
              <w:rPr>
                <w:rFonts w:cs="Arial"/>
                <w:sz w:val="20"/>
              </w:rPr>
              <w:t>minimo</w:t>
            </w:r>
            <w:proofErr w:type="spellEnd"/>
            <w:r w:rsidRPr="0045476C">
              <w:rPr>
                <w:rFonts w:cs="Arial"/>
                <w:sz w:val="20"/>
              </w:rPr>
              <w:t xml:space="preserve"> 160g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2,82</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2.820,00 </w:t>
            </w:r>
          </w:p>
        </w:tc>
      </w:tr>
      <w:tr w:rsidR="0091243D" w:rsidRPr="0045476C" w:rsidTr="00DD7616">
        <w:trPr>
          <w:trHeight w:val="102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013300">
            <w:pPr>
              <w:jc w:val="center"/>
              <w:rPr>
                <w:rFonts w:cs="Arial"/>
                <w:sz w:val="20"/>
              </w:rPr>
            </w:pPr>
            <w:r w:rsidRPr="0045476C">
              <w:rPr>
                <w:rFonts w:cs="Arial"/>
                <w:sz w:val="20"/>
              </w:rPr>
              <w:t xml:space="preserve">Chá mate sabores limão, pêssego, canela, camomila, erva cidreira, chá verde, hortelã, misto de maça vermelha, em </w:t>
            </w:r>
            <w:proofErr w:type="gramStart"/>
            <w:r w:rsidRPr="0045476C">
              <w:rPr>
                <w:rFonts w:cs="Arial"/>
                <w:sz w:val="20"/>
              </w:rPr>
              <w:t>saquinho</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 xml:space="preserve">Caixa com no mínimo 32g. </w:t>
            </w:r>
            <w:proofErr w:type="gramStart"/>
            <w:r w:rsidRPr="0045476C">
              <w:rPr>
                <w:rFonts w:cs="Arial"/>
                <w:sz w:val="20"/>
              </w:rPr>
              <w:t>e</w:t>
            </w:r>
            <w:proofErr w:type="gramEnd"/>
            <w:r w:rsidRPr="0045476C">
              <w:rPr>
                <w:rFonts w:cs="Arial"/>
                <w:sz w:val="20"/>
              </w:rPr>
              <w:t xml:space="preserve"> no mínimo 20 saquinhos.</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400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LEÃO</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3,00</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1.200,00 </w:t>
            </w:r>
          </w:p>
        </w:tc>
      </w:tr>
      <w:tr w:rsidR="0091243D" w:rsidRPr="0045476C" w:rsidTr="00DD7616">
        <w:trPr>
          <w:trHeight w:val="178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 xml:space="preserve">Erva-mate para chimarrão, com os seguintes ingredientes: folhas de erva mate moídas e secadas no método tradicional, 100% natural, sem conservantes, aromatizantes ou corantes artificiais, embalada </w:t>
            </w:r>
            <w:proofErr w:type="gramStart"/>
            <w:r w:rsidRPr="0045476C">
              <w:rPr>
                <w:rFonts w:cs="Arial"/>
                <w:sz w:val="20"/>
              </w:rPr>
              <w:t>à</w:t>
            </w:r>
            <w:proofErr w:type="gramEnd"/>
            <w:r w:rsidRPr="0045476C">
              <w:rPr>
                <w:rFonts w:cs="Arial"/>
                <w:sz w:val="20"/>
              </w:rPr>
              <w:t xml:space="preserve"> vácuo.</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com no mínimo 1 kg.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500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TERTULIA</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9,63</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4.815,00 </w:t>
            </w:r>
          </w:p>
        </w:tc>
      </w:tr>
      <w:tr w:rsidR="0091243D" w:rsidRPr="0045476C" w:rsidTr="00DD7616">
        <w:trPr>
          <w:trHeight w:val="153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lastRenderedPageBreak/>
              <w:t>Erva-mate para chimarrão, com os seguintes ingredientes: folhas de erva mate moídas e secadas no método tradicional, 100% natural, sem conservantes, aromatizantes ou corantes artificiais.</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com no mínimo 1 kg.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500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ARAÇA</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9,64</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4.820,00 </w:t>
            </w:r>
          </w:p>
        </w:tc>
      </w:tr>
      <w:tr w:rsidR="0091243D" w:rsidRPr="0045476C" w:rsidTr="00DD7616">
        <w:trPr>
          <w:trHeight w:val="178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Erva-mate para chimarrão, com os seguintes ingredientes: folhas trituradas e talos de erva mate, secadas no método tradicional, 100% natural, sem conservantes, aromatizantes ou corantes artificiais.</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com no mínimo 1 kg.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200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CASEIRA</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9,20</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1.840,00 </w:t>
            </w:r>
          </w:p>
        </w:tc>
      </w:tr>
      <w:tr w:rsidR="0091243D" w:rsidRPr="0045476C" w:rsidTr="00DD7616">
        <w:trPr>
          <w:trHeight w:val="178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Suco concentrado de laranja, maracujá, abacaxi, uva, caju com os seguintes ingredientes: água potável, suco integral concentrado dos sabores, acidulante ácido cítrico e aroma idêntico ao natural de fruta.</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 xml:space="preserve">Garrafa com no mínimo </w:t>
            </w:r>
            <w:proofErr w:type="gramStart"/>
            <w:r w:rsidRPr="0045476C">
              <w:rPr>
                <w:rFonts w:cs="Arial"/>
                <w:sz w:val="20"/>
              </w:rPr>
              <w:t>500ml</w:t>
            </w:r>
            <w:proofErr w:type="gramEnd"/>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MAGUARY</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4,75</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475,00 </w:t>
            </w:r>
          </w:p>
        </w:tc>
      </w:tr>
      <w:tr w:rsidR="0091243D" w:rsidRPr="0045476C" w:rsidTr="00DD7616">
        <w:trPr>
          <w:trHeight w:val="76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Refresco em pó sabores laranja, limão, maracujá, abacaxi, uva e manga.</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com no mínimo 30g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150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0,81</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121,50 </w:t>
            </w:r>
          </w:p>
        </w:tc>
      </w:tr>
      <w:tr w:rsidR="0091243D" w:rsidRPr="0045476C" w:rsidTr="00DD7616">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Filtros de papel para café n.º 103 em 100% celulose</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Caixa com no mínimo 40 unidades.</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150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BRIGITTA</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2,62</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393,00 </w:t>
            </w:r>
          </w:p>
        </w:tc>
      </w:tr>
      <w:tr w:rsidR="0091243D" w:rsidRPr="0045476C" w:rsidTr="00DD7616">
        <w:trPr>
          <w:trHeight w:val="1020"/>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Fósforo de clorato de potássio e aglutinantes em caixa de cartão impermeabilizado com lixa tradicional.</w:t>
            </w:r>
          </w:p>
        </w:tc>
        <w:tc>
          <w:tcPr>
            <w:tcW w:w="1963"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Caixa contendo 240 fósforos longos (</w:t>
            </w:r>
            <w:proofErr w:type="gramStart"/>
            <w:r w:rsidRPr="0045476C">
              <w:rPr>
                <w:rFonts w:cs="Arial"/>
                <w:sz w:val="20"/>
              </w:rPr>
              <w:t>5cm</w:t>
            </w:r>
            <w:proofErr w:type="gramEnd"/>
            <w:r w:rsidRPr="0045476C">
              <w:rPr>
                <w:rFonts w:cs="Arial"/>
                <w:sz w:val="20"/>
              </w:rPr>
              <w:t>).</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60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FIAT LUX</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2,71</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162,60 </w:t>
            </w:r>
          </w:p>
        </w:tc>
      </w:tr>
      <w:tr w:rsidR="0091243D" w:rsidRPr="0045476C" w:rsidTr="00DD7616">
        <w:trPr>
          <w:trHeight w:val="1275"/>
          <w:jc w:val="center"/>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proofErr w:type="spellStart"/>
            <w:r w:rsidRPr="0045476C">
              <w:rPr>
                <w:rFonts w:cs="Arial"/>
                <w:sz w:val="20"/>
              </w:rPr>
              <w:t>Achocolatado</w:t>
            </w:r>
            <w:proofErr w:type="spellEnd"/>
            <w:r w:rsidRPr="0045476C">
              <w:rPr>
                <w:rFonts w:cs="Arial"/>
                <w:sz w:val="20"/>
              </w:rPr>
              <w:t xml:space="preserve"> em pó sabor chocolate, contendo pelo menos os seguintes ingredientes: açúcar, cacau em pó, </w:t>
            </w:r>
            <w:proofErr w:type="gramStart"/>
            <w:r w:rsidRPr="0045476C">
              <w:rPr>
                <w:rFonts w:cs="Arial"/>
                <w:sz w:val="20"/>
              </w:rPr>
              <w:t>6</w:t>
            </w:r>
            <w:proofErr w:type="gramEnd"/>
            <w:r w:rsidRPr="0045476C">
              <w:rPr>
                <w:rFonts w:cs="Arial"/>
                <w:sz w:val="20"/>
              </w:rPr>
              <w:t xml:space="preserve"> vitaminas e emulsificante lecitina de soja.</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Pacote ou lata com no mínimo 400g.</w:t>
            </w:r>
          </w:p>
        </w:tc>
        <w:tc>
          <w:tcPr>
            <w:tcW w:w="1256"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100</w:t>
            </w:r>
          </w:p>
        </w:tc>
        <w:tc>
          <w:tcPr>
            <w:tcW w:w="1285" w:type="dxa"/>
            <w:tcBorders>
              <w:top w:val="nil"/>
              <w:left w:val="nil"/>
              <w:bottom w:val="single" w:sz="4" w:space="0" w:color="auto"/>
              <w:right w:val="single" w:sz="4" w:space="0" w:color="auto"/>
            </w:tcBorders>
            <w:shd w:val="clear" w:color="auto" w:fill="auto"/>
            <w:vAlign w:val="center"/>
            <w:hideMark/>
          </w:tcPr>
          <w:p w:rsidR="0091243D" w:rsidRPr="0045476C" w:rsidRDefault="0091243D" w:rsidP="002F0A02">
            <w:pPr>
              <w:jc w:val="center"/>
              <w:rPr>
                <w:rFonts w:cs="Arial"/>
                <w:sz w:val="20"/>
              </w:rPr>
            </w:pPr>
            <w:r w:rsidRPr="0045476C">
              <w:rPr>
                <w:rFonts w:cs="Arial"/>
                <w:sz w:val="20"/>
              </w:rPr>
              <w:t>NESTLE</w:t>
            </w:r>
          </w:p>
        </w:tc>
        <w:tc>
          <w:tcPr>
            <w:tcW w:w="1227" w:type="dxa"/>
            <w:tcBorders>
              <w:top w:val="nil"/>
              <w:left w:val="nil"/>
              <w:bottom w:val="single" w:sz="4" w:space="0" w:color="auto"/>
              <w:right w:val="nil"/>
            </w:tcBorders>
            <w:shd w:val="clear" w:color="auto" w:fill="auto"/>
            <w:vAlign w:val="center"/>
            <w:hideMark/>
          </w:tcPr>
          <w:p w:rsidR="0091243D" w:rsidRPr="0045476C" w:rsidRDefault="0091243D" w:rsidP="00567E97">
            <w:pPr>
              <w:jc w:val="right"/>
              <w:rPr>
                <w:rFonts w:cs="Arial"/>
                <w:sz w:val="20"/>
              </w:rPr>
            </w:pPr>
            <w:r w:rsidRPr="0045476C">
              <w:rPr>
                <w:rFonts w:cs="Arial"/>
                <w:sz w:val="20"/>
              </w:rPr>
              <w:t>3,52</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43D" w:rsidRDefault="0091243D">
            <w:pPr>
              <w:jc w:val="right"/>
              <w:rPr>
                <w:rFonts w:ascii="Calibri" w:hAnsi="Calibri"/>
                <w:color w:val="000000"/>
                <w:sz w:val="22"/>
                <w:szCs w:val="22"/>
              </w:rPr>
            </w:pPr>
            <w:r>
              <w:rPr>
                <w:rFonts w:ascii="Calibri" w:hAnsi="Calibri"/>
                <w:color w:val="000000"/>
                <w:sz w:val="22"/>
                <w:szCs w:val="22"/>
              </w:rPr>
              <w:t xml:space="preserve">352,00 </w:t>
            </w:r>
          </w:p>
        </w:tc>
      </w:tr>
      <w:tr w:rsidR="004C1CD3" w:rsidRPr="009B18E4" w:rsidTr="00013300">
        <w:trPr>
          <w:trHeight w:val="255"/>
          <w:jc w:val="center"/>
        </w:trPr>
        <w:tc>
          <w:tcPr>
            <w:tcW w:w="83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45476C" w:rsidRDefault="004C1CD3" w:rsidP="00945973">
            <w:pPr>
              <w:jc w:val="center"/>
              <w:rPr>
                <w:rFonts w:cs="Arial"/>
                <w:b/>
                <w:bCs/>
                <w:sz w:val="20"/>
              </w:rPr>
            </w:pPr>
            <w:r w:rsidRPr="0045476C">
              <w:rPr>
                <w:rFonts w:cs="Arial"/>
                <w:b/>
                <w:bCs/>
                <w:sz w:val="20"/>
              </w:rPr>
              <w:t xml:space="preserve">VALOR GLOBAL DO LOTE Nº </w:t>
            </w:r>
            <w:r w:rsidR="00945973" w:rsidRPr="0045476C">
              <w:rPr>
                <w:rFonts w:cs="Arial"/>
                <w:b/>
                <w:bCs/>
                <w:sz w:val="20"/>
              </w:rPr>
              <w:t>5</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3" w:rsidRPr="0045476C" w:rsidRDefault="00111E51" w:rsidP="002F0A02">
            <w:pPr>
              <w:jc w:val="right"/>
              <w:rPr>
                <w:rFonts w:cs="Arial"/>
                <w:b/>
                <w:bCs/>
                <w:sz w:val="20"/>
              </w:rPr>
            </w:pPr>
            <w:r w:rsidRPr="0045476C">
              <w:rPr>
                <w:rFonts w:cs="Arial"/>
                <w:b/>
                <w:bCs/>
                <w:sz w:val="20"/>
              </w:rPr>
              <w:t>38.</w:t>
            </w:r>
            <w:r w:rsidR="0091243D">
              <w:rPr>
                <w:rFonts w:cs="Arial"/>
                <w:b/>
                <w:bCs/>
                <w:sz w:val="20"/>
              </w:rPr>
              <w:t>219,10</w:t>
            </w:r>
          </w:p>
        </w:tc>
      </w:tr>
      <w:tr w:rsidR="004C1CD3" w:rsidRPr="009B18E4" w:rsidTr="00013300">
        <w:trPr>
          <w:trHeight w:val="255"/>
          <w:jc w:val="center"/>
        </w:trPr>
        <w:tc>
          <w:tcPr>
            <w:tcW w:w="2627" w:type="dxa"/>
            <w:tcBorders>
              <w:top w:val="single" w:sz="4" w:space="0" w:color="auto"/>
              <w:left w:val="nil"/>
              <w:bottom w:val="single" w:sz="4" w:space="0" w:color="auto"/>
              <w:right w:val="nil"/>
            </w:tcBorders>
            <w:shd w:val="clear" w:color="auto" w:fill="auto"/>
            <w:vAlign w:val="bottom"/>
            <w:hideMark/>
          </w:tcPr>
          <w:p w:rsidR="004C1CD3" w:rsidRPr="00363FCC" w:rsidRDefault="004C1CD3" w:rsidP="002F0A02">
            <w:pPr>
              <w:jc w:val="center"/>
              <w:rPr>
                <w:rFonts w:cs="Arial"/>
                <w:b/>
                <w:bCs/>
                <w:sz w:val="20"/>
                <w:highlight w:val="lightGray"/>
              </w:rPr>
            </w:pPr>
          </w:p>
          <w:p w:rsidR="005A14F6" w:rsidRPr="00363FCC" w:rsidRDefault="005A14F6" w:rsidP="002F0A02">
            <w:pPr>
              <w:jc w:val="center"/>
              <w:rPr>
                <w:rFonts w:cs="Arial"/>
                <w:b/>
                <w:bCs/>
                <w:sz w:val="20"/>
                <w:highlight w:val="lightGray"/>
              </w:rPr>
            </w:pPr>
          </w:p>
          <w:p w:rsidR="00004A0E" w:rsidRPr="00363FCC" w:rsidRDefault="00004A0E" w:rsidP="002F0A02">
            <w:pPr>
              <w:jc w:val="center"/>
              <w:rPr>
                <w:rFonts w:cs="Arial"/>
                <w:b/>
                <w:bCs/>
                <w:sz w:val="20"/>
                <w:highlight w:val="lightGray"/>
              </w:rPr>
            </w:pPr>
          </w:p>
          <w:p w:rsidR="00004A0E" w:rsidRPr="00363FCC" w:rsidRDefault="00004A0E" w:rsidP="002F0A02">
            <w:pPr>
              <w:jc w:val="center"/>
              <w:rPr>
                <w:rFonts w:cs="Arial"/>
                <w:b/>
                <w:bCs/>
                <w:sz w:val="20"/>
                <w:highlight w:val="lightGray"/>
              </w:rPr>
            </w:pPr>
          </w:p>
        </w:tc>
        <w:tc>
          <w:tcPr>
            <w:tcW w:w="1963" w:type="dxa"/>
            <w:tcBorders>
              <w:top w:val="single" w:sz="4" w:space="0" w:color="auto"/>
              <w:left w:val="nil"/>
              <w:bottom w:val="single" w:sz="4" w:space="0" w:color="auto"/>
              <w:right w:val="nil"/>
            </w:tcBorders>
            <w:shd w:val="clear" w:color="auto" w:fill="auto"/>
            <w:vAlign w:val="bottom"/>
            <w:hideMark/>
          </w:tcPr>
          <w:p w:rsidR="004C1CD3" w:rsidRPr="00363FCC" w:rsidRDefault="004C1CD3" w:rsidP="002F0A02">
            <w:pPr>
              <w:jc w:val="center"/>
              <w:rPr>
                <w:rFonts w:cs="Arial"/>
                <w:b/>
                <w:bCs/>
                <w:sz w:val="20"/>
                <w:highlight w:val="lightGray"/>
              </w:rPr>
            </w:pPr>
          </w:p>
          <w:p w:rsidR="00004A0E" w:rsidRPr="00363FCC" w:rsidRDefault="00004A0E" w:rsidP="002F0A02">
            <w:pPr>
              <w:jc w:val="center"/>
              <w:rPr>
                <w:rFonts w:cs="Arial"/>
                <w:b/>
                <w:bCs/>
                <w:sz w:val="20"/>
                <w:highlight w:val="lightGray"/>
              </w:rPr>
            </w:pPr>
          </w:p>
        </w:tc>
        <w:tc>
          <w:tcPr>
            <w:tcW w:w="1256" w:type="dxa"/>
            <w:tcBorders>
              <w:top w:val="single" w:sz="4" w:space="0" w:color="auto"/>
              <w:left w:val="nil"/>
              <w:bottom w:val="single" w:sz="4" w:space="0" w:color="auto"/>
              <w:right w:val="nil"/>
            </w:tcBorders>
            <w:shd w:val="clear" w:color="auto" w:fill="auto"/>
            <w:vAlign w:val="bottom"/>
            <w:hideMark/>
          </w:tcPr>
          <w:p w:rsidR="004C1CD3" w:rsidRPr="00363FCC" w:rsidRDefault="004C1CD3" w:rsidP="002F0A02">
            <w:pPr>
              <w:jc w:val="center"/>
              <w:rPr>
                <w:rFonts w:cs="Arial"/>
                <w:b/>
                <w:bCs/>
                <w:sz w:val="20"/>
                <w:highlight w:val="lightGray"/>
              </w:rPr>
            </w:pPr>
          </w:p>
        </w:tc>
        <w:tc>
          <w:tcPr>
            <w:tcW w:w="1285" w:type="dxa"/>
            <w:tcBorders>
              <w:top w:val="single" w:sz="4" w:space="0" w:color="auto"/>
              <w:left w:val="nil"/>
              <w:bottom w:val="single" w:sz="4" w:space="0" w:color="auto"/>
              <w:right w:val="nil"/>
            </w:tcBorders>
            <w:shd w:val="clear" w:color="auto" w:fill="auto"/>
            <w:vAlign w:val="bottom"/>
            <w:hideMark/>
          </w:tcPr>
          <w:p w:rsidR="004C1CD3" w:rsidRPr="00363FCC" w:rsidRDefault="004C1CD3" w:rsidP="002F0A02">
            <w:pPr>
              <w:jc w:val="center"/>
              <w:rPr>
                <w:rFonts w:cs="Arial"/>
                <w:b/>
                <w:bCs/>
                <w:sz w:val="20"/>
                <w:highlight w:val="lightGray"/>
              </w:rPr>
            </w:pPr>
          </w:p>
        </w:tc>
        <w:tc>
          <w:tcPr>
            <w:tcW w:w="1227" w:type="dxa"/>
            <w:tcBorders>
              <w:top w:val="single" w:sz="4" w:space="0" w:color="auto"/>
              <w:left w:val="nil"/>
              <w:bottom w:val="single" w:sz="4" w:space="0" w:color="auto"/>
              <w:right w:val="nil"/>
            </w:tcBorders>
            <w:shd w:val="clear" w:color="auto" w:fill="auto"/>
            <w:vAlign w:val="center"/>
            <w:hideMark/>
          </w:tcPr>
          <w:p w:rsidR="004C1CD3" w:rsidRPr="00363FCC" w:rsidRDefault="004C1CD3" w:rsidP="002F0A02">
            <w:pPr>
              <w:jc w:val="center"/>
              <w:rPr>
                <w:rFonts w:cs="Arial"/>
                <w:b/>
                <w:bCs/>
                <w:sz w:val="20"/>
                <w:highlight w:val="lightGray"/>
              </w:rPr>
            </w:pPr>
          </w:p>
        </w:tc>
        <w:tc>
          <w:tcPr>
            <w:tcW w:w="1269" w:type="dxa"/>
            <w:tcBorders>
              <w:top w:val="single" w:sz="4" w:space="0" w:color="auto"/>
              <w:left w:val="nil"/>
              <w:bottom w:val="single" w:sz="4" w:space="0" w:color="auto"/>
              <w:right w:val="nil"/>
            </w:tcBorders>
            <w:shd w:val="clear" w:color="auto" w:fill="auto"/>
            <w:noWrap/>
            <w:vAlign w:val="center"/>
            <w:hideMark/>
          </w:tcPr>
          <w:p w:rsidR="004C1CD3" w:rsidRPr="00363FCC" w:rsidRDefault="004C1CD3" w:rsidP="002F0A02">
            <w:pPr>
              <w:rPr>
                <w:rFonts w:cs="Arial"/>
                <w:b/>
                <w:bCs/>
                <w:sz w:val="20"/>
                <w:highlight w:val="lightGray"/>
              </w:rPr>
            </w:pPr>
          </w:p>
        </w:tc>
      </w:tr>
      <w:tr w:rsidR="004C1CD3" w:rsidRPr="005A14F6" w:rsidTr="00013300">
        <w:trPr>
          <w:trHeight w:val="255"/>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5A14F6" w:rsidRDefault="004C1CD3" w:rsidP="00945973">
            <w:pPr>
              <w:jc w:val="center"/>
              <w:rPr>
                <w:rFonts w:cs="Arial"/>
                <w:b/>
                <w:bCs/>
                <w:sz w:val="28"/>
                <w:szCs w:val="28"/>
              </w:rPr>
            </w:pPr>
            <w:r w:rsidRPr="005A14F6">
              <w:rPr>
                <w:rFonts w:cs="Arial"/>
                <w:b/>
                <w:bCs/>
                <w:sz w:val="28"/>
                <w:szCs w:val="28"/>
              </w:rPr>
              <w:t xml:space="preserve">LOTE </w:t>
            </w:r>
            <w:proofErr w:type="gramStart"/>
            <w:r w:rsidR="00945973">
              <w:rPr>
                <w:rFonts w:cs="Arial"/>
                <w:b/>
                <w:bCs/>
                <w:sz w:val="28"/>
                <w:szCs w:val="28"/>
              </w:rPr>
              <w:t>6</w:t>
            </w:r>
            <w:proofErr w:type="gramEnd"/>
          </w:p>
        </w:tc>
      </w:tr>
      <w:tr w:rsidR="004C1CD3" w:rsidRPr="009B18E4" w:rsidTr="00013300">
        <w:trPr>
          <w:trHeight w:val="510"/>
          <w:jc w:val="center"/>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PRODUTO</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UNIDADE</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 xml:space="preserve">QTDADE ESTIMADA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MARCA</w:t>
            </w:r>
          </w:p>
        </w:tc>
        <w:tc>
          <w:tcPr>
            <w:tcW w:w="1227" w:type="dxa"/>
            <w:tcBorders>
              <w:top w:val="single" w:sz="4" w:space="0" w:color="auto"/>
              <w:left w:val="nil"/>
              <w:bottom w:val="single" w:sz="4" w:space="0" w:color="auto"/>
              <w:right w:val="nil"/>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UNITÁRIO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VALOR GLOBAL</w:t>
            </w:r>
          </w:p>
        </w:tc>
      </w:tr>
      <w:tr w:rsidR="004C1CD3" w:rsidRPr="009B18E4" w:rsidTr="00013300">
        <w:trPr>
          <w:trHeight w:val="510"/>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 xml:space="preserve">Leite UHT Longa Vida - </w:t>
            </w:r>
            <w:proofErr w:type="gramStart"/>
            <w:r w:rsidRPr="009B18E4">
              <w:rPr>
                <w:rFonts w:cs="Arial"/>
                <w:sz w:val="20"/>
              </w:rPr>
              <w:t>semi desnatado</w:t>
            </w:r>
            <w:proofErr w:type="gramEnd"/>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proofErr w:type="gramStart"/>
            <w:r w:rsidRPr="009B18E4">
              <w:rPr>
                <w:rFonts w:cs="Arial"/>
                <w:sz w:val="20"/>
              </w:rPr>
              <w:t>caixa</w:t>
            </w:r>
            <w:proofErr w:type="gramEnd"/>
            <w:r w:rsidRPr="009B18E4">
              <w:rPr>
                <w:rFonts w:cs="Arial"/>
                <w:sz w:val="20"/>
              </w:rPr>
              <w:t xml:space="preserve"> 1 litro</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r w:rsidRPr="009B18E4">
              <w:rPr>
                <w:rFonts w:cs="Arial"/>
                <w:sz w:val="20"/>
              </w:rPr>
              <w:t>2.000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single" w:sz="4" w:space="0" w:color="auto"/>
            </w:tcBorders>
            <w:shd w:val="clear" w:color="auto" w:fill="auto"/>
            <w:vAlign w:val="center"/>
            <w:hideMark/>
          </w:tcPr>
          <w:p w:rsidR="004C1CD3" w:rsidRPr="009B18E4" w:rsidRDefault="00363FCC" w:rsidP="00567E97">
            <w:pPr>
              <w:jc w:val="right"/>
              <w:rPr>
                <w:rFonts w:cs="Arial"/>
                <w:sz w:val="20"/>
              </w:rPr>
            </w:pPr>
            <w:r>
              <w:rPr>
                <w:rFonts w:cs="Arial"/>
                <w:sz w:val="20"/>
              </w:rPr>
              <w:t>1,96</w:t>
            </w:r>
          </w:p>
        </w:tc>
        <w:tc>
          <w:tcPr>
            <w:tcW w:w="1269" w:type="dxa"/>
            <w:tcBorders>
              <w:top w:val="nil"/>
              <w:left w:val="nil"/>
              <w:bottom w:val="single" w:sz="4" w:space="0" w:color="auto"/>
              <w:right w:val="single" w:sz="4" w:space="0" w:color="auto"/>
            </w:tcBorders>
            <w:shd w:val="clear" w:color="auto" w:fill="auto"/>
            <w:noWrap/>
            <w:vAlign w:val="center"/>
            <w:hideMark/>
          </w:tcPr>
          <w:p w:rsidR="004C1CD3" w:rsidRPr="009B18E4" w:rsidRDefault="00363FCC" w:rsidP="00567E97">
            <w:pPr>
              <w:jc w:val="right"/>
              <w:rPr>
                <w:rFonts w:cs="Arial"/>
                <w:sz w:val="20"/>
              </w:rPr>
            </w:pPr>
            <w:r>
              <w:rPr>
                <w:rFonts w:cs="Arial"/>
                <w:sz w:val="20"/>
              </w:rPr>
              <w:t>3.916,67</w:t>
            </w:r>
          </w:p>
        </w:tc>
      </w:tr>
      <w:tr w:rsidR="004C1CD3" w:rsidRPr="009B18E4" w:rsidTr="00013300">
        <w:trPr>
          <w:trHeight w:val="255"/>
          <w:jc w:val="center"/>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C1CD3" w:rsidRPr="009B18E4" w:rsidRDefault="004C1CD3" w:rsidP="002F0A02">
            <w:pPr>
              <w:jc w:val="center"/>
              <w:rPr>
                <w:rFonts w:cs="Arial"/>
                <w:sz w:val="20"/>
              </w:rPr>
            </w:pPr>
            <w:r w:rsidRPr="009B18E4">
              <w:rPr>
                <w:rFonts w:cs="Arial"/>
                <w:sz w:val="20"/>
              </w:rPr>
              <w:t xml:space="preserve">Leite Pasteurizado </w:t>
            </w:r>
          </w:p>
        </w:tc>
        <w:tc>
          <w:tcPr>
            <w:tcW w:w="1963"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proofErr w:type="gramStart"/>
            <w:r w:rsidRPr="009B18E4">
              <w:rPr>
                <w:rFonts w:cs="Arial"/>
                <w:sz w:val="20"/>
              </w:rPr>
              <w:t>saquinho</w:t>
            </w:r>
            <w:proofErr w:type="gramEnd"/>
            <w:r w:rsidRPr="009B18E4">
              <w:rPr>
                <w:rFonts w:cs="Arial"/>
                <w:sz w:val="20"/>
              </w:rPr>
              <w:t xml:space="preserve"> 1 litro</w:t>
            </w:r>
          </w:p>
        </w:tc>
        <w:tc>
          <w:tcPr>
            <w:tcW w:w="1256" w:type="dxa"/>
            <w:tcBorders>
              <w:top w:val="nil"/>
              <w:left w:val="nil"/>
              <w:bottom w:val="single" w:sz="4" w:space="0" w:color="auto"/>
              <w:right w:val="single" w:sz="4" w:space="0" w:color="auto"/>
            </w:tcBorders>
            <w:shd w:val="clear" w:color="auto" w:fill="auto"/>
            <w:noWrap/>
            <w:vAlign w:val="center"/>
            <w:hideMark/>
          </w:tcPr>
          <w:p w:rsidR="004C1CD3" w:rsidRPr="009B18E4" w:rsidRDefault="004C1CD3" w:rsidP="002F0A02">
            <w:pPr>
              <w:jc w:val="center"/>
              <w:rPr>
                <w:rFonts w:cs="Arial"/>
                <w:sz w:val="20"/>
              </w:rPr>
            </w:pPr>
            <w:r w:rsidRPr="009B18E4">
              <w:rPr>
                <w:rFonts w:cs="Arial"/>
                <w:sz w:val="20"/>
              </w:rPr>
              <w:t>1.000</w:t>
            </w:r>
          </w:p>
        </w:tc>
        <w:tc>
          <w:tcPr>
            <w:tcW w:w="1285" w:type="dxa"/>
            <w:tcBorders>
              <w:top w:val="nil"/>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sz w:val="20"/>
              </w:rPr>
            </w:pPr>
            <w:r w:rsidRPr="009B18E4">
              <w:rPr>
                <w:rFonts w:cs="Arial"/>
                <w:sz w:val="20"/>
              </w:rPr>
              <w:t> </w:t>
            </w:r>
          </w:p>
        </w:tc>
        <w:tc>
          <w:tcPr>
            <w:tcW w:w="1227" w:type="dxa"/>
            <w:tcBorders>
              <w:top w:val="nil"/>
              <w:left w:val="nil"/>
              <w:bottom w:val="single" w:sz="4" w:space="0" w:color="auto"/>
              <w:right w:val="single" w:sz="4" w:space="0" w:color="auto"/>
            </w:tcBorders>
            <w:shd w:val="clear" w:color="auto" w:fill="auto"/>
            <w:vAlign w:val="center"/>
            <w:hideMark/>
          </w:tcPr>
          <w:p w:rsidR="004C1CD3" w:rsidRPr="009B18E4" w:rsidRDefault="00363FCC" w:rsidP="00567E97">
            <w:pPr>
              <w:jc w:val="right"/>
              <w:rPr>
                <w:rFonts w:cs="Arial"/>
                <w:sz w:val="20"/>
              </w:rPr>
            </w:pPr>
            <w:r>
              <w:rPr>
                <w:rFonts w:cs="Arial"/>
                <w:sz w:val="20"/>
              </w:rPr>
              <w:t>1,89</w:t>
            </w:r>
          </w:p>
        </w:tc>
        <w:tc>
          <w:tcPr>
            <w:tcW w:w="1269" w:type="dxa"/>
            <w:tcBorders>
              <w:top w:val="nil"/>
              <w:left w:val="nil"/>
              <w:bottom w:val="single" w:sz="4" w:space="0" w:color="auto"/>
              <w:right w:val="single" w:sz="4" w:space="0" w:color="auto"/>
            </w:tcBorders>
            <w:shd w:val="clear" w:color="auto" w:fill="auto"/>
            <w:noWrap/>
            <w:vAlign w:val="center"/>
            <w:hideMark/>
          </w:tcPr>
          <w:p w:rsidR="004C1CD3" w:rsidRPr="009B18E4" w:rsidRDefault="00363FCC" w:rsidP="00567E97">
            <w:pPr>
              <w:jc w:val="right"/>
              <w:rPr>
                <w:rFonts w:cs="Arial"/>
                <w:sz w:val="20"/>
              </w:rPr>
            </w:pPr>
            <w:r>
              <w:rPr>
                <w:rFonts w:cs="Arial"/>
                <w:sz w:val="20"/>
              </w:rPr>
              <w:t>1.886,67</w:t>
            </w:r>
          </w:p>
        </w:tc>
      </w:tr>
      <w:tr w:rsidR="004C1CD3" w:rsidRPr="009B18E4" w:rsidTr="00013300">
        <w:trPr>
          <w:trHeight w:val="255"/>
          <w:jc w:val="center"/>
        </w:trPr>
        <w:tc>
          <w:tcPr>
            <w:tcW w:w="835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C1CD3" w:rsidRPr="009B18E4" w:rsidRDefault="004C1CD3" w:rsidP="00945973">
            <w:pPr>
              <w:jc w:val="center"/>
              <w:rPr>
                <w:rFonts w:cs="Arial"/>
                <w:b/>
                <w:bCs/>
                <w:sz w:val="20"/>
              </w:rPr>
            </w:pPr>
            <w:r w:rsidRPr="009B18E4">
              <w:rPr>
                <w:rFonts w:cs="Arial"/>
                <w:b/>
                <w:bCs/>
                <w:sz w:val="20"/>
              </w:rPr>
              <w:t xml:space="preserve">VALOR GLOBAL DO LOTE Nº </w:t>
            </w:r>
            <w:r w:rsidR="00945973">
              <w:rPr>
                <w:rFonts w:cs="Arial"/>
                <w:b/>
                <w:bCs/>
                <w:sz w:val="20"/>
              </w:rPr>
              <w:t>6</w:t>
            </w:r>
          </w:p>
        </w:tc>
        <w:tc>
          <w:tcPr>
            <w:tcW w:w="1269" w:type="dxa"/>
            <w:tcBorders>
              <w:top w:val="nil"/>
              <w:left w:val="nil"/>
              <w:bottom w:val="single" w:sz="4" w:space="0" w:color="auto"/>
              <w:right w:val="single" w:sz="4" w:space="0" w:color="auto"/>
            </w:tcBorders>
            <w:shd w:val="clear" w:color="auto" w:fill="auto"/>
            <w:noWrap/>
            <w:vAlign w:val="bottom"/>
            <w:hideMark/>
          </w:tcPr>
          <w:p w:rsidR="004C1CD3" w:rsidRPr="009B18E4" w:rsidRDefault="00363FCC" w:rsidP="002F0A02">
            <w:pPr>
              <w:jc w:val="right"/>
              <w:rPr>
                <w:rFonts w:cs="Arial"/>
                <w:b/>
                <w:bCs/>
                <w:sz w:val="20"/>
              </w:rPr>
            </w:pPr>
            <w:r>
              <w:rPr>
                <w:rFonts w:cs="Arial"/>
                <w:b/>
                <w:bCs/>
                <w:sz w:val="20"/>
              </w:rPr>
              <w:t>5.803,33</w:t>
            </w:r>
          </w:p>
        </w:tc>
      </w:tr>
    </w:tbl>
    <w:p w:rsidR="004C1CD3" w:rsidRDefault="004C1CD3" w:rsidP="004C1CD3"/>
    <w:p w:rsidR="00492763" w:rsidRPr="00D17840" w:rsidRDefault="00492763" w:rsidP="00636FF5">
      <w:pPr>
        <w:pStyle w:val="Default"/>
        <w:jc w:val="both"/>
        <w:rPr>
          <w:rFonts w:ascii="Arial" w:hAnsi="Arial" w:cs="Arial"/>
          <w:b/>
          <w:sz w:val="20"/>
          <w:szCs w:val="20"/>
          <w:u w:val="single"/>
        </w:rPr>
      </w:pPr>
      <w:r w:rsidRPr="00D17840">
        <w:rPr>
          <w:rFonts w:ascii="Arial" w:hAnsi="Arial" w:cs="Arial"/>
          <w:b/>
          <w:sz w:val="20"/>
          <w:szCs w:val="20"/>
          <w:u w:val="single"/>
        </w:rPr>
        <w:t>Observações:</w:t>
      </w:r>
    </w:p>
    <w:p w:rsidR="00636FF5" w:rsidRPr="00D17840" w:rsidRDefault="00492763" w:rsidP="00636FF5">
      <w:pPr>
        <w:pStyle w:val="Default"/>
        <w:jc w:val="both"/>
        <w:rPr>
          <w:rFonts w:ascii="Arial" w:hAnsi="Arial" w:cs="Arial"/>
          <w:sz w:val="20"/>
          <w:szCs w:val="20"/>
        </w:rPr>
      </w:pPr>
      <w:r w:rsidRPr="00D17840">
        <w:rPr>
          <w:rFonts w:ascii="Arial" w:hAnsi="Arial" w:cs="Arial"/>
          <w:b/>
          <w:sz w:val="20"/>
          <w:szCs w:val="20"/>
        </w:rPr>
        <w:t>a)</w:t>
      </w:r>
      <w:r w:rsidR="00636FF5" w:rsidRPr="00D17840">
        <w:rPr>
          <w:rFonts w:ascii="Arial" w:hAnsi="Arial" w:cs="Arial"/>
          <w:sz w:val="20"/>
          <w:szCs w:val="20"/>
        </w:rPr>
        <w:t xml:space="preserve"> Os produtos derivados de leite, necessariamente, deverão atender todos os requisitos de qualidade dispostos nas normas vigentes, destacadamente o disposto na Instrução Normativa n.º 28/2007, do Ministério da Agricultura, Pecuária e Desenvolvimento - MAPA.</w:t>
      </w:r>
    </w:p>
    <w:p w:rsidR="00636FF5" w:rsidRPr="00D17840" w:rsidRDefault="00636FF5" w:rsidP="00636FF5">
      <w:pPr>
        <w:pStyle w:val="Default"/>
        <w:jc w:val="both"/>
        <w:rPr>
          <w:rFonts w:ascii="Arial" w:hAnsi="Arial" w:cs="Arial"/>
          <w:sz w:val="20"/>
          <w:szCs w:val="20"/>
        </w:rPr>
      </w:pPr>
    </w:p>
    <w:p w:rsidR="00636FF5" w:rsidRPr="006D0048" w:rsidRDefault="00492763" w:rsidP="00636FF5">
      <w:pPr>
        <w:pStyle w:val="Default"/>
        <w:jc w:val="both"/>
        <w:rPr>
          <w:rFonts w:ascii="Arial" w:hAnsi="Arial" w:cs="Arial"/>
          <w:sz w:val="20"/>
          <w:szCs w:val="20"/>
        </w:rPr>
      </w:pPr>
      <w:r w:rsidRPr="00492763">
        <w:rPr>
          <w:rFonts w:ascii="Arial" w:hAnsi="Arial" w:cs="Arial"/>
          <w:b/>
          <w:sz w:val="20"/>
          <w:szCs w:val="20"/>
        </w:rPr>
        <w:t>b)</w:t>
      </w:r>
      <w:r>
        <w:rPr>
          <w:rFonts w:ascii="Arial" w:hAnsi="Arial" w:cs="Arial"/>
          <w:sz w:val="20"/>
          <w:szCs w:val="20"/>
        </w:rPr>
        <w:t xml:space="preserve"> </w:t>
      </w:r>
      <w:r w:rsidR="00636FF5" w:rsidRPr="006D0048">
        <w:rPr>
          <w:rFonts w:ascii="Arial" w:hAnsi="Arial" w:cs="Arial"/>
          <w:sz w:val="20"/>
          <w:szCs w:val="20"/>
        </w:rPr>
        <w:t>Da mesma forma, os produtos derivados do leite deverão, necessariamente, POSSUIR A SEGUINTE COMPOSIÇÃO MÍNIMA:</w:t>
      </w:r>
    </w:p>
    <w:p w:rsidR="00636FF5" w:rsidRPr="006D0048" w:rsidRDefault="00636FF5" w:rsidP="00636FF5">
      <w:pPr>
        <w:pStyle w:val="Default"/>
        <w:rPr>
          <w:rFonts w:ascii="Arial" w:hAnsi="Arial" w:cs="Arial"/>
          <w:sz w:val="20"/>
          <w:szCs w:val="20"/>
        </w:rPr>
      </w:pPr>
    </w:p>
    <w:p w:rsidR="00636FF5" w:rsidRPr="006D0048" w:rsidRDefault="00492763" w:rsidP="00636FF5">
      <w:pPr>
        <w:pStyle w:val="Default"/>
        <w:rPr>
          <w:rFonts w:ascii="Arial" w:hAnsi="Arial" w:cs="Arial"/>
          <w:sz w:val="20"/>
          <w:szCs w:val="20"/>
        </w:rPr>
      </w:pPr>
      <w:r>
        <w:rPr>
          <w:rFonts w:ascii="Arial" w:hAnsi="Arial" w:cs="Arial"/>
          <w:sz w:val="20"/>
          <w:szCs w:val="20"/>
        </w:rPr>
        <w:t>I -</w:t>
      </w:r>
      <w:r w:rsidR="00636FF5" w:rsidRPr="006D0048">
        <w:rPr>
          <w:rFonts w:ascii="Arial" w:hAnsi="Arial" w:cs="Arial"/>
          <w:sz w:val="20"/>
          <w:szCs w:val="20"/>
        </w:rPr>
        <w:t xml:space="preserve"> Teor de gordura mínimo de 3% (três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 - </w:t>
      </w:r>
      <w:r w:rsidR="00636FF5" w:rsidRPr="006D0048">
        <w:rPr>
          <w:rFonts w:ascii="Arial" w:hAnsi="Arial" w:cs="Arial"/>
          <w:sz w:val="20"/>
          <w:szCs w:val="20"/>
        </w:rPr>
        <w:t xml:space="preserve">Lactose - mínimo de 4,3 (quatro e três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III - </w:t>
      </w:r>
      <w:r w:rsidR="00636FF5" w:rsidRPr="006D0048">
        <w:rPr>
          <w:rFonts w:ascii="Arial" w:hAnsi="Arial" w:cs="Arial"/>
          <w:sz w:val="20"/>
          <w:szCs w:val="20"/>
        </w:rPr>
        <w:t xml:space="preserve">Extrato seco total (Soma dos percentuais de gordura, proteínas, lactose e sais minerais) mínimo de 11,5% (onze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IV - </w:t>
      </w:r>
      <w:r w:rsidR="00636FF5" w:rsidRPr="006D0048">
        <w:rPr>
          <w:rFonts w:ascii="Arial" w:hAnsi="Arial" w:cs="Arial"/>
          <w:sz w:val="20"/>
          <w:szCs w:val="20"/>
        </w:rPr>
        <w:t xml:space="preserve">Extrato seco desengordurado (Extrato Seco Total menos o teor de gordura) mínimo de 8,5% (oito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V - </w:t>
      </w:r>
      <w:r w:rsidR="00636FF5" w:rsidRPr="006D0048">
        <w:rPr>
          <w:rFonts w:ascii="Arial" w:hAnsi="Arial" w:cs="Arial"/>
          <w:sz w:val="20"/>
          <w:szCs w:val="20"/>
        </w:rPr>
        <w:t>Proteínas – mínimo de 2,9 g/</w:t>
      </w:r>
      <w:proofErr w:type="gramStart"/>
      <w:r w:rsidR="00636FF5" w:rsidRPr="006D0048">
        <w:rPr>
          <w:rFonts w:ascii="Arial" w:hAnsi="Arial" w:cs="Arial"/>
          <w:sz w:val="20"/>
          <w:szCs w:val="20"/>
        </w:rPr>
        <w:t>100ml</w:t>
      </w:r>
      <w:proofErr w:type="gramEnd"/>
    </w:p>
    <w:p w:rsidR="00636FF5" w:rsidRPr="006D0048" w:rsidRDefault="00636FF5" w:rsidP="00636FF5">
      <w:pPr>
        <w:pStyle w:val="Default"/>
        <w:rPr>
          <w:rFonts w:ascii="Arial" w:hAnsi="Arial" w:cs="Arial"/>
          <w:sz w:val="20"/>
          <w:szCs w:val="20"/>
        </w:rPr>
      </w:pPr>
    </w:p>
    <w:p w:rsidR="00636FF5" w:rsidRPr="006E7F2C" w:rsidRDefault="00492763" w:rsidP="00492763">
      <w:pPr>
        <w:pStyle w:val="Default"/>
        <w:jc w:val="both"/>
        <w:rPr>
          <w:rFonts w:ascii="Arial" w:hAnsi="Arial" w:cs="Arial"/>
          <w:color w:val="auto"/>
          <w:sz w:val="20"/>
          <w:szCs w:val="20"/>
        </w:rPr>
      </w:pPr>
      <w:r w:rsidRPr="008D37F5">
        <w:rPr>
          <w:rFonts w:ascii="Arial" w:hAnsi="Arial" w:cs="Arial"/>
          <w:b/>
          <w:sz w:val="20"/>
          <w:szCs w:val="20"/>
        </w:rPr>
        <w:t>c)</w:t>
      </w:r>
      <w:r w:rsidRPr="00492763">
        <w:rPr>
          <w:rFonts w:ascii="Arial" w:hAnsi="Arial" w:cs="Arial"/>
          <w:sz w:val="20"/>
          <w:szCs w:val="20"/>
        </w:rPr>
        <w:t xml:space="preserve"> </w:t>
      </w:r>
      <w:r w:rsidR="00636FF5" w:rsidRPr="00492763">
        <w:rPr>
          <w:rFonts w:ascii="Arial" w:hAnsi="Arial" w:cs="Arial"/>
          <w:sz w:val="20"/>
          <w:szCs w:val="20"/>
        </w:rPr>
        <w:t xml:space="preserve">Os copos plásticos descartáveis, necessariamente, deverão atender todos os requisitos de </w:t>
      </w:r>
      <w:r w:rsidR="00636FF5" w:rsidRPr="006E7F2C">
        <w:rPr>
          <w:rFonts w:ascii="Arial" w:hAnsi="Arial" w:cs="Arial"/>
          <w:color w:val="auto"/>
          <w:sz w:val="20"/>
          <w:szCs w:val="20"/>
        </w:rPr>
        <w:t>qualidade dispostos nas normas vigentes, destacadamente o disposto na NBR 14.865/2002, expedida pela Associação Brasileira de Normas Técnicas – ABNT.</w:t>
      </w:r>
    </w:p>
    <w:p w:rsidR="00636FF5" w:rsidRPr="006D0048" w:rsidRDefault="00636FF5" w:rsidP="00636FF5">
      <w:pPr>
        <w:pStyle w:val="Default"/>
        <w:jc w:val="both"/>
        <w:rPr>
          <w:rFonts w:ascii="Arial" w:hAnsi="Arial" w:cs="Arial"/>
          <w:b/>
        </w:rPr>
      </w:pPr>
    </w:p>
    <w:p w:rsidR="00636FF5" w:rsidRPr="00952C95" w:rsidRDefault="00636FF5" w:rsidP="00492763">
      <w:pPr>
        <w:pStyle w:val="Default"/>
        <w:numPr>
          <w:ilvl w:val="0"/>
          <w:numId w:val="2"/>
        </w:numPr>
        <w:jc w:val="both"/>
        <w:rPr>
          <w:rFonts w:ascii="Arial" w:hAnsi="Arial" w:cs="Arial"/>
          <w:b/>
        </w:rPr>
      </w:pPr>
      <w:r>
        <w:rPr>
          <w:rFonts w:ascii="Arial" w:hAnsi="Arial" w:cs="Arial"/>
          <w:sz w:val="20"/>
        </w:rPr>
        <w:t xml:space="preserve">A indicação de marca é meramente elucidativa, pois a simples designação do produto não permite a sua identificação, </w:t>
      </w:r>
      <w:r w:rsidRPr="00A13324">
        <w:rPr>
          <w:rFonts w:ascii="Arial" w:hAnsi="Arial" w:cs="Arial"/>
          <w:sz w:val="20"/>
          <w:u w:val="single"/>
        </w:rPr>
        <w:t xml:space="preserve">não estando, dessa forma, a licitante vencedora vinculada a apresentar as marcas dispostas nesse </w:t>
      </w:r>
      <w:r w:rsidRPr="00A13324">
        <w:rPr>
          <w:rFonts w:ascii="Arial" w:hAnsi="Arial" w:cs="Arial"/>
          <w:b/>
          <w:sz w:val="20"/>
          <w:u w:val="single"/>
        </w:rPr>
        <w:t>ANEXO I</w:t>
      </w:r>
      <w:r>
        <w:rPr>
          <w:rFonts w:ascii="Arial" w:hAnsi="Arial" w:cs="Arial"/>
          <w:b/>
          <w:sz w:val="20"/>
        </w:rPr>
        <w:t xml:space="preserve">, </w:t>
      </w:r>
      <w:r w:rsidRPr="00A13324">
        <w:rPr>
          <w:rFonts w:ascii="Arial" w:hAnsi="Arial" w:cs="Arial"/>
          <w:sz w:val="20"/>
        </w:rPr>
        <w:t>mas sim produtos que possuam características e composição semelhantes.</w:t>
      </w:r>
    </w:p>
    <w:p w:rsidR="00952C95" w:rsidRPr="00952C95" w:rsidRDefault="00952C95" w:rsidP="00952C95">
      <w:pPr>
        <w:pStyle w:val="Default"/>
        <w:jc w:val="both"/>
        <w:rPr>
          <w:rFonts w:ascii="Arial" w:hAnsi="Arial" w:cs="Arial"/>
          <w:b/>
        </w:rPr>
      </w:pPr>
    </w:p>
    <w:p w:rsidR="00952C95" w:rsidRPr="006F5AED" w:rsidRDefault="00952C95" w:rsidP="00492763">
      <w:pPr>
        <w:pStyle w:val="Default"/>
        <w:numPr>
          <w:ilvl w:val="0"/>
          <w:numId w:val="2"/>
        </w:numPr>
        <w:jc w:val="both"/>
        <w:rPr>
          <w:rFonts w:ascii="Arial" w:hAnsi="Arial" w:cs="Arial"/>
          <w:b/>
          <w:sz w:val="20"/>
          <w:szCs w:val="20"/>
        </w:rPr>
      </w:pPr>
      <w:r>
        <w:rPr>
          <w:rFonts w:ascii="Arial" w:hAnsi="Arial" w:cs="Arial"/>
          <w:sz w:val="20"/>
          <w:szCs w:val="20"/>
        </w:rPr>
        <w:t xml:space="preserve">Os produtos a serem cotados poderão ser de marcas similares </w:t>
      </w:r>
      <w:proofErr w:type="gramStart"/>
      <w:r>
        <w:rPr>
          <w:rFonts w:ascii="Arial" w:hAnsi="Arial" w:cs="Arial"/>
          <w:sz w:val="20"/>
          <w:szCs w:val="20"/>
        </w:rPr>
        <w:t>as</w:t>
      </w:r>
      <w:proofErr w:type="gramEnd"/>
      <w:r>
        <w:rPr>
          <w:rFonts w:ascii="Arial" w:hAnsi="Arial" w:cs="Arial"/>
          <w:sz w:val="20"/>
          <w:szCs w:val="20"/>
        </w:rPr>
        <w:t xml:space="preserve"> dispost</w:t>
      </w:r>
      <w:r w:rsidR="009357BD">
        <w:rPr>
          <w:rFonts w:ascii="Arial" w:hAnsi="Arial" w:cs="Arial"/>
          <w:sz w:val="20"/>
          <w:szCs w:val="20"/>
        </w:rPr>
        <w:t>a</w:t>
      </w:r>
      <w:r>
        <w:rPr>
          <w:rFonts w:ascii="Arial" w:hAnsi="Arial" w:cs="Arial"/>
          <w:sz w:val="20"/>
          <w:szCs w:val="20"/>
        </w:rPr>
        <w:t xml:space="preserve">s nas tabelas acima, contudo, </w:t>
      </w:r>
      <w:r w:rsidR="009357BD">
        <w:rPr>
          <w:rFonts w:ascii="Arial" w:hAnsi="Arial" w:cs="Arial"/>
          <w:sz w:val="20"/>
          <w:szCs w:val="20"/>
        </w:rPr>
        <w:t xml:space="preserve">tais marcas </w:t>
      </w:r>
      <w:r>
        <w:rPr>
          <w:rFonts w:ascii="Arial" w:hAnsi="Arial" w:cs="Arial"/>
          <w:sz w:val="20"/>
          <w:szCs w:val="20"/>
        </w:rPr>
        <w:t xml:space="preserve">foram dispostas para fins de </w:t>
      </w:r>
      <w:r w:rsidR="009357BD">
        <w:rPr>
          <w:rFonts w:ascii="Arial" w:hAnsi="Arial" w:cs="Arial"/>
          <w:sz w:val="20"/>
          <w:szCs w:val="20"/>
        </w:rPr>
        <w:t>referência, eis que, já foram utilizadas pelo SEBRAE/PR em contratações anteriores e atenderam suas necessidades.</w:t>
      </w:r>
    </w:p>
    <w:p w:rsidR="006F5AED" w:rsidRDefault="006F5AED" w:rsidP="006F5AED">
      <w:pPr>
        <w:pStyle w:val="PargrafodaLista"/>
        <w:rPr>
          <w:rFonts w:cs="Arial"/>
          <w:b/>
          <w:sz w:val="20"/>
        </w:rPr>
      </w:pPr>
    </w:p>
    <w:p w:rsidR="006F5AED" w:rsidRPr="006F5AED" w:rsidRDefault="006F5AED" w:rsidP="00492763">
      <w:pPr>
        <w:pStyle w:val="Default"/>
        <w:numPr>
          <w:ilvl w:val="0"/>
          <w:numId w:val="2"/>
        </w:numPr>
        <w:jc w:val="both"/>
        <w:rPr>
          <w:rFonts w:ascii="Arial" w:hAnsi="Arial" w:cs="Arial"/>
          <w:b/>
          <w:sz w:val="20"/>
          <w:szCs w:val="20"/>
        </w:rPr>
      </w:pPr>
      <w:r>
        <w:rPr>
          <w:rFonts w:ascii="Arial" w:hAnsi="Arial" w:cs="Arial"/>
          <w:sz w:val="20"/>
          <w:szCs w:val="20"/>
        </w:rPr>
        <w:t>A utilização das marcas dispostas como referência não eximirá à proponente de apresentação de amostras.</w:t>
      </w:r>
    </w:p>
    <w:p w:rsidR="006F5AED" w:rsidRDefault="006F5AED" w:rsidP="006F5AED">
      <w:pPr>
        <w:pStyle w:val="PargrafodaLista"/>
        <w:rPr>
          <w:rFonts w:cs="Arial"/>
          <w:b/>
          <w:sz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8158F8" w:rsidRDefault="008158F8"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6F5AED" w:rsidRDefault="006F5AED" w:rsidP="006F5AED">
      <w:pPr>
        <w:pStyle w:val="Default"/>
        <w:jc w:val="both"/>
        <w:rPr>
          <w:rFonts w:ascii="Arial" w:hAnsi="Arial" w:cs="Arial"/>
          <w:b/>
          <w:sz w:val="20"/>
          <w:szCs w:val="20"/>
        </w:rPr>
      </w:pPr>
    </w:p>
    <w:p w:rsidR="00BC5989" w:rsidRPr="00782433" w:rsidRDefault="000B451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89150840"/>
      <w:bookmarkStart w:id="74" w:name="_Toc380742479"/>
      <w:r>
        <w:rPr>
          <w:rFonts w:cs="Arial"/>
          <w:sz w:val="20"/>
        </w:rPr>
        <w:lastRenderedPageBreak/>
        <w:t>19</w:t>
      </w:r>
      <w:r w:rsidR="00BC5989" w:rsidRPr="00782433">
        <w:rPr>
          <w:rFonts w:cs="Arial"/>
          <w:sz w:val="20"/>
        </w:rPr>
        <w:t>. ANEXO II - PROPOSTA</w:t>
      </w:r>
      <w:bookmarkEnd w:id="64"/>
      <w:bookmarkEnd w:id="65"/>
      <w:bookmarkEnd w:id="66"/>
      <w:bookmarkEnd w:id="67"/>
      <w:bookmarkEnd w:id="68"/>
      <w:bookmarkEnd w:id="69"/>
      <w:bookmarkEnd w:id="70"/>
      <w:bookmarkEnd w:id="71"/>
      <w:bookmarkEnd w:id="72"/>
      <w:bookmarkEnd w:id="73"/>
      <w:bookmarkEnd w:id="74"/>
    </w:p>
    <w:p w:rsidR="00BC5989" w:rsidRPr="00782433" w:rsidRDefault="00BC5989">
      <w:pPr>
        <w:ind w:right="12"/>
        <w:jc w:val="both"/>
        <w:rPr>
          <w:rFonts w:cs="Arial"/>
          <w:sz w:val="20"/>
        </w:rPr>
      </w:pPr>
      <w:r w:rsidRPr="00782433">
        <w:rPr>
          <w:rFonts w:cs="Arial"/>
          <w:sz w:val="20"/>
        </w:rPr>
        <w:t>Ao</w:t>
      </w:r>
    </w:p>
    <w:p w:rsidR="00044265"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r w:rsidR="00044265">
        <w:rPr>
          <w:rFonts w:cs="Arial"/>
          <w:sz w:val="20"/>
        </w:rPr>
        <w:t xml:space="preserve">- </w:t>
      </w:r>
      <w:r w:rsidRPr="00782433">
        <w:rPr>
          <w:rFonts w:cs="Arial"/>
          <w:sz w:val="20"/>
        </w:rPr>
        <w:t>Curitiba/PR</w:t>
      </w:r>
    </w:p>
    <w:p w:rsidR="00BC5989" w:rsidRDefault="00BC5989">
      <w:pPr>
        <w:ind w:right="12"/>
        <w:jc w:val="both"/>
        <w:rPr>
          <w:rFonts w:cs="Arial"/>
          <w:b/>
          <w:sz w:val="20"/>
        </w:rPr>
      </w:pPr>
      <w:r w:rsidRPr="00782433">
        <w:rPr>
          <w:rFonts w:cs="Arial"/>
          <w:b/>
          <w:sz w:val="20"/>
        </w:rPr>
        <w:t xml:space="preserve">Ref.: PREGÃO SEBRAE Nº </w:t>
      </w:r>
      <w:r w:rsidR="00AA3A4C">
        <w:rPr>
          <w:rFonts w:cs="Arial"/>
          <w:b/>
          <w:sz w:val="20"/>
        </w:rPr>
        <w:t>02/2014</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AB08C7" w:rsidRPr="001B46B7" w:rsidRDefault="00BC5989" w:rsidP="001B46B7">
      <w:pPr>
        <w:pStyle w:val="Sumrio2"/>
      </w:pPr>
      <w:r w:rsidRPr="007842D4">
        <w:t xml:space="preserve">I) OBJETO: </w:t>
      </w:r>
      <w:r w:rsidR="000B4516" w:rsidRPr="00803EC1">
        <w:t xml:space="preserve">REGISTRO DE PREÇO PARA </w:t>
      </w:r>
      <w:r w:rsidR="002F0F1F">
        <w:t>FORNECIMENTO DE</w:t>
      </w:r>
      <w:r w:rsidR="000B4516">
        <w:t xml:space="preserve"> PRODUTOS ALIMENTÍCIOS E MATERIAIS DESCARTÁVEIS</w:t>
      </w:r>
      <w:r w:rsidR="00C20DB4">
        <w:t xml:space="preserve"> PARA O SEBRAE/PR – ESCRITÓRIO</w:t>
      </w:r>
      <w:r w:rsidR="005531A9">
        <w:t>S</w:t>
      </w:r>
      <w:r w:rsidR="00C20DB4">
        <w:t xml:space="preserve"> DE PATO BRANCO/PR</w:t>
      </w:r>
      <w:r w:rsidR="005531A9">
        <w:t xml:space="preserve"> E FRANCISCO BELTRÃO/PR</w:t>
      </w:r>
      <w:r w:rsidR="00C20DB4">
        <w:t>.</w:t>
      </w:r>
    </w:p>
    <w:p w:rsidR="00BB675B" w:rsidRDefault="00BB675B" w:rsidP="00AB08C7">
      <w:pPr>
        <w:pStyle w:val="Corpodetexto2"/>
        <w:ind w:right="12"/>
        <w:rPr>
          <w:rFonts w:cs="Arial"/>
          <w:b w:val="0"/>
          <w:bCs/>
          <w:i w:val="0"/>
          <w:sz w:val="18"/>
          <w:szCs w:val="18"/>
          <w:u w:val="none"/>
        </w:rPr>
      </w:pPr>
    </w:p>
    <w:p w:rsidR="001B46B7" w:rsidRPr="002C3CBB" w:rsidRDefault="001B46B7" w:rsidP="001B46B7">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 :</w:t>
      </w:r>
    </w:p>
    <w:p w:rsidR="001B46B7" w:rsidRPr="002C3CBB" w:rsidRDefault="001B46B7" w:rsidP="001B46B7">
      <w:pPr>
        <w:pStyle w:val="Corpodetexto2"/>
        <w:ind w:right="-15"/>
        <w:rPr>
          <w:rFonts w:cs="Arial"/>
          <w:i w:val="0"/>
          <w:sz w:val="20"/>
        </w:rPr>
      </w:pPr>
    </w:p>
    <w:p w:rsidR="001B46B7" w:rsidRDefault="001B46B7" w:rsidP="001B46B7">
      <w:pPr>
        <w:ind w:right="-15"/>
        <w:jc w:val="both"/>
        <w:rPr>
          <w:rFonts w:cs="Arial"/>
          <w:sz w:val="20"/>
        </w:rPr>
      </w:pPr>
      <w:r>
        <w:rPr>
          <w:rFonts w:cs="Arial"/>
          <w:sz w:val="20"/>
        </w:rPr>
        <w:t>a</w:t>
      </w:r>
      <w:r w:rsidRPr="0078435D">
        <w:rPr>
          <w:rFonts w:cs="Arial"/>
          <w:sz w:val="20"/>
        </w:rPr>
        <w:t xml:space="preserve">) Os </w:t>
      </w:r>
      <w:r>
        <w:rPr>
          <w:rFonts w:cs="Arial"/>
          <w:sz w:val="20"/>
        </w:rPr>
        <w:t>valores</w:t>
      </w:r>
      <w:r w:rsidRPr="0078435D">
        <w:rPr>
          <w:rFonts w:cs="Arial"/>
          <w:sz w:val="20"/>
        </w:rPr>
        <w:t xml:space="preserve"> referentes </w:t>
      </w:r>
      <w:proofErr w:type="gramStart"/>
      <w:r w:rsidRPr="0078435D">
        <w:rPr>
          <w:rFonts w:cs="Arial"/>
          <w:sz w:val="20"/>
        </w:rPr>
        <w:t>ao</w:t>
      </w:r>
      <w:r>
        <w:rPr>
          <w:rFonts w:cs="Arial"/>
          <w:sz w:val="20"/>
        </w:rPr>
        <w:t>(</w:t>
      </w:r>
      <w:proofErr w:type="gramEnd"/>
      <w:r>
        <w:rPr>
          <w:rFonts w:cs="Arial"/>
          <w:sz w:val="20"/>
        </w:rPr>
        <w:t>s) lote(s) que desejamos participar serão os abaixo especificados:</w:t>
      </w:r>
    </w:p>
    <w:p w:rsidR="004C1CD3" w:rsidRDefault="004C1CD3" w:rsidP="001B46B7">
      <w:pPr>
        <w:ind w:right="-15"/>
        <w:jc w:val="both"/>
        <w:rPr>
          <w:rFonts w:cs="Arial"/>
          <w:sz w:val="20"/>
        </w:rPr>
      </w:pPr>
    </w:p>
    <w:tbl>
      <w:tblPr>
        <w:tblW w:w="8637" w:type="dxa"/>
        <w:jc w:val="center"/>
        <w:tblInd w:w="55" w:type="dxa"/>
        <w:tblCellMar>
          <w:left w:w="70" w:type="dxa"/>
          <w:right w:w="70" w:type="dxa"/>
        </w:tblCellMar>
        <w:tblLook w:val="04A0"/>
      </w:tblPr>
      <w:tblGrid>
        <w:gridCol w:w="1872"/>
        <w:gridCol w:w="1266"/>
        <w:gridCol w:w="1530"/>
        <w:gridCol w:w="1524"/>
        <w:gridCol w:w="1176"/>
        <w:gridCol w:w="1269"/>
      </w:tblGrid>
      <w:tr w:rsidR="004C1CD3" w:rsidRPr="009B18E4" w:rsidTr="002F0A02">
        <w:trPr>
          <w:trHeight w:val="255"/>
          <w:jc w:val="center"/>
        </w:trPr>
        <w:tc>
          <w:tcPr>
            <w:tcW w:w="863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C1CD3" w:rsidRPr="009B18E4" w:rsidRDefault="004C1CD3" w:rsidP="004C1CD3">
            <w:pPr>
              <w:jc w:val="center"/>
              <w:rPr>
                <w:rFonts w:cs="Arial"/>
                <w:b/>
                <w:bCs/>
                <w:sz w:val="20"/>
              </w:rPr>
            </w:pPr>
            <w:proofErr w:type="gramStart"/>
            <w:r w:rsidRPr="009B18E4">
              <w:rPr>
                <w:rFonts w:cs="Arial"/>
                <w:b/>
                <w:bCs/>
                <w:sz w:val="20"/>
              </w:rPr>
              <w:t xml:space="preserve">LOTE </w:t>
            </w:r>
            <w:r w:rsidRPr="00952C95">
              <w:rPr>
                <w:rFonts w:cs="Arial"/>
                <w:b/>
                <w:bCs/>
                <w:sz w:val="20"/>
                <w:highlight w:val="yellow"/>
              </w:rPr>
              <w:t>...</w:t>
            </w:r>
            <w:proofErr w:type="gramEnd"/>
            <w:r w:rsidRPr="00952C95">
              <w:rPr>
                <w:rFonts w:cs="Arial"/>
                <w:b/>
                <w:bCs/>
                <w:sz w:val="20"/>
                <w:highlight w:val="yellow"/>
              </w:rPr>
              <w:t>.</w:t>
            </w:r>
          </w:p>
        </w:tc>
      </w:tr>
      <w:tr w:rsidR="00004A0E" w:rsidRPr="009B18E4" w:rsidTr="00004A0E">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PRODUTO</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UNIDADE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C1CD3" w:rsidRDefault="004C1CD3" w:rsidP="002F0A02">
            <w:pPr>
              <w:jc w:val="center"/>
              <w:rPr>
                <w:rFonts w:cs="Arial"/>
                <w:b/>
                <w:bCs/>
                <w:sz w:val="20"/>
              </w:rPr>
            </w:pPr>
            <w:r w:rsidRPr="009B18E4">
              <w:rPr>
                <w:rFonts w:cs="Arial"/>
                <w:b/>
                <w:bCs/>
                <w:sz w:val="20"/>
              </w:rPr>
              <w:t>QTDADE ESTIMADA</w:t>
            </w:r>
          </w:p>
          <w:p w:rsidR="00004A0E" w:rsidRPr="009B18E4" w:rsidRDefault="00004A0E" w:rsidP="002F0A02">
            <w:pPr>
              <w:jc w:val="center"/>
              <w:rPr>
                <w:rFonts w:cs="Arial"/>
                <w:b/>
                <w:bCs/>
                <w:sz w:val="20"/>
                <w:u w:val="single"/>
              </w:rPr>
            </w:pPr>
            <w:r>
              <w:rPr>
                <w:rFonts w:cs="Arial"/>
                <w:b/>
                <w:bCs/>
                <w:sz w:val="20"/>
                <w:u w:val="single"/>
              </w:rPr>
              <w:t>A</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4C1CD3" w:rsidRPr="009B18E4" w:rsidRDefault="004C1CD3" w:rsidP="002F0A02">
            <w:pPr>
              <w:jc w:val="center"/>
              <w:rPr>
                <w:rFonts w:cs="Arial"/>
                <w:b/>
                <w:bCs/>
                <w:sz w:val="20"/>
              </w:rPr>
            </w:pPr>
            <w:r w:rsidRPr="009B18E4">
              <w:rPr>
                <w:rFonts w:cs="Arial"/>
                <w:b/>
                <w:bCs/>
                <w:sz w:val="20"/>
              </w:rPr>
              <w:t>MARCA</w:t>
            </w:r>
          </w:p>
        </w:tc>
        <w:tc>
          <w:tcPr>
            <w:tcW w:w="1176" w:type="dxa"/>
            <w:tcBorders>
              <w:top w:val="single" w:sz="4" w:space="0" w:color="auto"/>
              <w:left w:val="nil"/>
              <w:bottom w:val="single" w:sz="4" w:space="0" w:color="auto"/>
              <w:right w:val="nil"/>
            </w:tcBorders>
            <w:shd w:val="clear" w:color="auto" w:fill="auto"/>
            <w:vAlign w:val="center"/>
            <w:hideMark/>
          </w:tcPr>
          <w:p w:rsidR="004C1CD3" w:rsidRDefault="004C1CD3" w:rsidP="002F0A02">
            <w:pPr>
              <w:jc w:val="center"/>
              <w:rPr>
                <w:rFonts w:cs="Arial"/>
                <w:b/>
                <w:bCs/>
                <w:sz w:val="20"/>
              </w:rPr>
            </w:pPr>
            <w:r w:rsidRPr="009B18E4">
              <w:rPr>
                <w:rFonts w:cs="Arial"/>
                <w:b/>
                <w:bCs/>
                <w:sz w:val="20"/>
              </w:rPr>
              <w:t>VALOR UNITÁRIO</w:t>
            </w:r>
          </w:p>
          <w:p w:rsidR="00004A0E" w:rsidRPr="009B18E4" w:rsidRDefault="00004A0E" w:rsidP="002F0A02">
            <w:pPr>
              <w:jc w:val="center"/>
              <w:rPr>
                <w:rFonts w:cs="Arial"/>
                <w:b/>
                <w:bCs/>
                <w:sz w:val="20"/>
                <w:u w:val="single"/>
              </w:rPr>
            </w:pPr>
            <w:r>
              <w:rPr>
                <w:rFonts w:cs="Arial"/>
                <w:b/>
                <w:bCs/>
                <w:sz w:val="20"/>
                <w:u w:val="single"/>
              </w:rPr>
              <w:t>B</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CD3" w:rsidRDefault="004C1CD3" w:rsidP="002F0A02">
            <w:pPr>
              <w:jc w:val="center"/>
              <w:rPr>
                <w:rFonts w:cs="Arial"/>
                <w:b/>
                <w:bCs/>
                <w:sz w:val="20"/>
              </w:rPr>
            </w:pPr>
            <w:r w:rsidRPr="009B18E4">
              <w:rPr>
                <w:rFonts w:cs="Arial"/>
                <w:b/>
                <w:bCs/>
                <w:sz w:val="20"/>
              </w:rPr>
              <w:t>VALOR GLOBAL</w:t>
            </w:r>
          </w:p>
          <w:p w:rsidR="00004A0E" w:rsidRPr="009B18E4" w:rsidRDefault="00004A0E" w:rsidP="002F0A02">
            <w:pPr>
              <w:jc w:val="center"/>
              <w:rPr>
                <w:rFonts w:cs="Arial"/>
                <w:b/>
                <w:bCs/>
                <w:sz w:val="20"/>
                <w:u w:val="single"/>
              </w:rPr>
            </w:pPr>
            <w:r>
              <w:rPr>
                <w:rFonts w:cs="Arial"/>
                <w:b/>
                <w:bCs/>
                <w:sz w:val="20"/>
                <w:u w:val="single"/>
              </w:rPr>
              <w:t>(</w:t>
            </w:r>
            <w:proofErr w:type="spellStart"/>
            <w:proofErr w:type="gramStart"/>
            <w:r>
              <w:rPr>
                <w:rFonts w:cs="Arial"/>
                <w:b/>
                <w:bCs/>
                <w:sz w:val="20"/>
                <w:u w:val="single"/>
              </w:rPr>
              <w:t>AxB</w:t>
            </w:r>
            <w:proofErr w:type="spellEnd"/>
            <w:proofErr w:type="gramEnd"/>
            <w:r>
              <w:rPr>
                <w:rFonts w:cs="Arial"/>
                <w:b/>
                <w:bCs/>
                <w:sz w:val="20"/>
                <w:u w:val="single"/>
              </w:rPr>
              <w:t>)</w:t>
            </w:r>
          </w:p>
        </w:tc>
      </w:tr>
      <w:tr w:rsidR="00004A0E" w:rsidRPr="009B18E4" w:rsidTr="00004A0E">
        <w:trPr>
          <w:trHeight w:val="510"/>
          <w:jc w:val="center"/>
        </w:trPr>
        <w:tc>
          <w:tcPr>
            <w:tcW w:w="1872" w:type="dxa"/>
            <w:tcBorders>
              <w:top w:val="nil"/>
              <w:left w:val="single" w:sz="4" w:space="0" w:color="auto"/>
              <w:bottom w:val="single" w:sz="4" w:space="0" w:color="auto"/>
              <w:right w:val="single" w:sz="4" w:space="0" w:color="auto"/>
            </w:tcBorders>
            <w:shd w:val="clear" w:color="auto" w:fill="auto"/>
            <w:hideMark/>
          </w:tcPr>
          <w:p w:rsidR="00004A0E" w:rsidRDefault="00004A0E" w:rsidP="002F0A02">
            <w:pPr>
              <w:pStyle w:val="Corpodetexto2"/>
              <w:ind w:right="12"/>
              <w:jc w:val="center"/>
              <w:rPr>
                <w:rFonts w:cs="Arial"/>
                <w:b w:val="0"/>
                <w:i w:val="0"/>
                <w:sz w:val="20"/>
                <w:u w:val="none"/>
              </w:rPr>
            </w:pPr>
            <w:r>
              <w:rPr>
                <w:rFonts w:cs="Arial"/>
                <w:b w:val="0"/>
                <w:i w:val="0"/>
                <w:sz w:val="20"/>
                <w:u w:val="none"/>
              </w:rPr>
              <w:t xml:space="preserve">(DESCRIÇÃO CONTIDA NO ANEXO </w:t>
            </w:r>
            <w:proofErr w:type="gramStart"/>
            <w:r>
              <w:rPr>
                <w:rFonts w:cs="Arial"/>
                <w:b w:val="0"/>
                <w:i w:val="0"/>
                <w:sz w:val="20"/>
                <w:u w:val="none"/>
              </w:rPr>
              <w:t>1</w:t>
            </w:r>
            <w:proofErr w:type="gramEnd"/>
            <w:r>
              <w:rPr>
                <w:rFonts w:cs="Arial"/>
                <w:b w:val="0"/>
                <w:i w:val="0"/>
                <w:sz w:val="20"/>
                <w:u w:val="none"/>
              </w:rPr>
              <w:t xml:space="preserve"> DO EDITAL)</w:t>
            </w:r>
          </w:p>
        </w:tc>
        <w:tc>
          <w:tcPr>
            <w:tcW w:w="1266" w:type="dxa"/>
            <w:tcBorders>
              <w:top w:val="nil"/>
              <w:left w:val="nil"/>
              <w:bottom w:val="single" w:sz="4" w:space="0" w:color="auto"/>
              <w:right w:val="single" w:sz="4" w:space="0" w:color="auto"/>
            </w:tcBorders>
            <w:shd w:val="clear" w:color="auto" w:fill="auto"/>
            <w:hideMark/>
          </w:tcPr>
          <w:p w:rsidR="00004A0E" w:rsidRDefault="00004A0E" w:rsidP="002F0A02">
            <w:pPr>
              <w:pStyle w:val="Corpodetexto2"/>
              <w:ind w:right="12"/>
              <w:jc w:val="center"/>
              <w:rPr>
                <w:rFonts w:cs="Arial"/>
                <w:b w:val="0"/>
                <w:i w:val="0"/>
                <w:sz w:val="20"/>
                <w:u w:val="none"/>
              </w:rPr>
            </w:pPr>
            <w:r>
              <w:rPr>
                <w:rFonts w:cs="Arial"/>
                <w:b w:val="0"/>
                <w:i w:val="0"/>
                <w:sz w:val="20"/>
                <w:u w:val="none"/>
              </w:rPr>
              <w:t xml:space="preserve">(UNIDADE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530" w:type="dxa"/>
            <w:tcBorders>
              <w:top w:val="nil"/>
              <w:left w:val="nil"/>
              <w:bottom w:val="single" w:sz="4" w:space="0" w:color="auto"/>
              <w:right w:val="single" w:sz="4" w:space="0" w:color="auto"/>
            </w:tcBorders>
            <w:shd w:val="clear" w:color="auto" w:fill="auto"/>
            <w:noWrap/>
            <w:hideMark/>
          </w:tcPr>
          <w:p w:rsidR="00004A0E" w:rsidRPr="007B5E06" w:rsidRDefault="00004A0E" w:rsidP="002F0A02">
            <w:pPr>
              <w:pStyle w:val="Corpodetexto2"/>
              <w:ind w:right="12"/>
              <w:jc w:val="center"/>
              <w:rPr>
                <w:rFonts w:cs="Arial"/>
                <w:b w:val="0"/>
                <w:i w:val="0"/>
                <w:sz w:val="20"/>
                <w:u w:val="none"/>
              </w:rPr>
            </w:pPr>
            <w:r w:rsidRPr="007B5E06">
              <w:rPr>
                <w:rFonts w:cs="Arial"/>
                <w:b w:val="0"/>
                <w:i w:val="0"/>
                <w:sz w:val="20"/>
                <w:u w:val="none"/>
              </w:rPr>
              <w:t>(</w:t>
            </w:r>
            <w:r>
              <w:rPr>
                <w:rFonts w:cs="Arial"/>
                <w:b w:val="0"/>
                <w:i w:val="0"/>
                <w:sz w:val="20"/>
                <w:u w:val="none"/>
              </w:rPr>
              <w:t xml:space="preserve">QUANTIDADE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524" w:type="dxa"/>
            <w:tcBorders>
              <w:top w:val="nil"/>
              <w:left w:val="nil"/>
              <w:bottom w:val="single" w:sz="4" w:space="0" w:color="auto"/>
              <w:right w:val="single" w:sz="4" w:space="0" w:color="auto"/>
            </w:tcBorders>
            <w:shd w:val="clear" w:color="auto" w:fill="auto"/>
            <w:hideMark/>
          </w:tcPr>
          <w:p w:rsidR="00004A0E" w:rsidRDefault="00004A0E" w:rsidP="002F0A02">
            <w:pPr>
              <w:pStyle w:val="Corpodetexto2"/>
              <w:ind w:right="12"/>
              <w:jc w:val="center"/>
              <w:rPr>
                <w:rFonts w:cs="Arial"/>
                <w:b w:val="0"/>
                <w:i w:val="0"/>
                <w:sz w:val="20"/>
                <w:u w:val="none"/>
              </w:rPr>
            </w:pPr>
            <w:r>
              <w:rPr>
                <w:rFonts w:cs="Arial"/>
                <w:b w:val="0"/>
                <w:i w:val="0"/>
                <w:sz w:val="20"/>
                <w:u w:val="none"/>
              </w:rPr>
              <w:t>(APENAS PARA REFERÊNCIA)</w:t>
            </w:r>
          </w:p>
        </w:tc>
        <w:tc>
          <w:tcPr>
            <w:tcW w:w="1176" w:type="dxa"/>
            <w:tcBorders>
              <w:top w:val="nil"/>
              <w:left w:val="nil"/>
              <w:bottom w:val="single" w:sz="4" w:space="0" w:color="auto"/>
              <w:right w:val="single" w:sz="4" w:space="0" w:color="auto"/>
            </w:tcBorders>
            <w:shd w:val="clear" w:color="auto" w:fill="auto"/>
            <w:vAlign w:val="center"/>
            <w:hideMark/>
          </w:tcPr>
          <w:p w:rsidR="00004A0E" w:rsidRPr="009B18E4" w:rsidRDefault="00004A0E" w:rsidP="002F0A02">
            <w:pPr>
              <w:jc w:val="center"/>
              <w:rPr>
                <w:rFonts w:cs="Arial"/>
                <w:sz w:val="20"/>
              </w:rPr>
            </w:pPr>
            <w:r w:rsidRPr="009B18E4">
              <w:rPr>
                <w:rFonts w:cs="Arial"/>
                <w:sz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004A0E" w:rsidRPr="009B18E4" w:rsidRDefault="00004A0E" w:rsidP="002F0A02">
            <w:pPr>
              <w:jc w:val="right"/>
              <w:rPr>
                <w:rFonts w:cs="Arial"/>
                <w:sz w:val="20"/>
              </w:rPr>
            </w:pPr>
          </w:p>
        </w:tc>
      </w:tr>
      <w:tr w:rsidR="004C1CD3" w:rsidRPr="009B18E4" w:rsidTr="002F0A02">
        <w:trPr>
          <w:trHeight w:val="255"/>
          <w:jc w:val="center"/>
        </w:trPr>
        <w:tc>
          <w:tcPr>
            <w:tcW w:w="736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C1CD3" w:rsidRPr="009B18E4" w:rsidRDefault="00004A0E" w:rsidP="002F0A02">
            <w:pPr>
              <w:jc w:val="center"/>
              <w:rPr>
                <w:rFonts w:cs="Arial"/>
                <w:b/>
                <w:bCs/>
                <w:sz w:val="20"/>
              </w:rPr>
            </w:pPr>
            <w:r>
              <w:rPr>
                <w:rFonts w:cs="Arial"/>
                <w:b/>
                <w:bCs/>
                <w:sz w:val="20"/>
              </w:rPr>
              <w:t xml:space="preserve">VALOR GLOBAL DO LOTE </w:t>
            </w:r>
            <w:proofErr w:type="gramStart"/>
            <w:r>
              <w:rPr>
                <w:rFonts w:cs="Arial"/>
                <w:b/>
                <w:bCs/>
                <w:sz w:val="20"/>
              </w:rPr>
              <w:t xml:space="preserve">Nº </w:t>
            </w:r>
            <w:r w:rsidRPr="00952C95">
              <w:rPr>
                <w:rFonts w:cs="Arial"/>
                <w:b/>
                <w:bCs/>
                <w:sz w:val="20"/>
                <w:highlight w:val="yellow"/>
              </w:rPr>
              <w:t>...</w:t>
            </w:r>
            <w:proofErr w:type="gramEnd"/>
            <w:r w:rsidRPr="00952C95">
              <w:rPr>
                <w:rFonts w:cs="Arial"/>
                <w:b/>
                <w:bCs/>
                <w:sz w:val="20"/>
                <w:highlight w:val="yellow"/>
              </w:rPr>
              <w:t>.</w:t>
            </w:r>
            <w:r>
              <w:rPr>
                <w:rFonts w:cs="Arial"/>
                <w:sz w:val="20"/>
              </w:rPr>
              <w:t xml:space="preserve"> (somatória da coluna valor total)</w:t>
            </w:r>
          </w:p>
        </w:tc>
        <w:tc>
          <w:tcPr>
            <w:tcW w:w="1269" w:type="dxa"/>
            <w:tcBorders>
              <w:top w:val="nil"/>
              <w:left w:val="nil"/>
              <w:bottom w:val="single" w:sz="4" w:space="0" w:color="auto"/>
              <w:right w:val="single" w:sz="4" w:space="0" w:color="auto"/>
            </w:tcBorders>
            <w:shd w:val="clear" w:color="auto" w:fill="auto"/>
            <w:noWrap/>
            <w:vAlign w:val="bottom"/>
            <w:hideMark/>
          </w:tcPr>
          <w:p w:rsidR="004C1CD3" w:rsidRPr="009B18E4" w:rsidRDefault="004C1CD3" w:rsidP="002F0A02">
            <w:pPr>
              <w:jc w:val="right"/>
              <w:rPr>
                <w:rFonts w:cs="Arial"/>
                <w:b/>
                <w:bCs/>
                <w:sz w:val="20"/>
              </w:rPr>
            </w:pPr>
          </w:p>
        </w:tc>
      </w:tr>
    </w:tbl>
    <w:p w:rsidR="004C1CD3" w:rsidRPr="0078435D" w:rsidRDefault="004C1CD3" w:rsidP="001B46B7">
      <w:pPr>
        <w:ind w:right="-15"/>
        <w:jc w:val="both"/>
        <w:rPr>
          <w:rFonts w:cs="Arial"/>
          <w:sz w:val="20"/>
        </w:rPr>
      </w:pPr>
    </w:p>
    <w:p w:rsidR="001B46B7" w:rsidRDefault="001B46B7" w:rsidP="001B46B7">
      <w:pPr>
        <w:pStyle w:val="Corpodetexto2"/>
        <w:ind w:right="12"/>
        <w:rPr>
          <w:rFonts w:cs="Arial"/>
          <w:i w:val="0"/>
          <w:sz w:val="20"/>
          <w:u w:val="none"/>
        </w:rPr>
      </w:pPr>
      <w:r w:rsidRPr="0004594D">
        <w:rPr>
          <w:rFonts w:cs="Arial"/>
          <w:i w:val="0"/>
          <w:sz w:val="20"/>
          <w:u w:val="none"/>
        </w:rPr>
        <w:t>Obs.:</w:t>
      </w:r>
      <w:r>
        <w:rPr>
          <w:rFonts w:cs="Arial"/>
          <w:i w:val="0"/>
          <w:sz w:val="20"/>
          <w:u w:val="none"/>
        </w:rPr>
        <w:t xml:space="preserve"> O critério de julgamento e oferecimento de lances será o </w:t>
      </w:r>
      <w:r w:rsidR="006E7F2C" w:rsidRPr="00580D3D">
        <w:t xml:space="preserve">MENOR VALOR </w:t>
      </w:r>
      <w:r w:rsidR="006E7F2C">
        <w:t>GLOBAL POR LOTE</w:t>
      </w:r>
      <w:r>
        <w:rPr>
          <w:rFonts w:cs="Arial"/>
          <w:i w:val="0"/>
          <w:sz w:val="20"/>
          <w:u w:val="none"/>
        </w:rPr>
        <w:t>.</w:t>
      </w:r>
    </w:p>
    <w:p w:rsidR="000B4516" w:rsidRPr="006E7F2C" w:rsidRDefault="000B4516" w:rsidP="00AB08C7">
      <w:pPr>
        <w:pStyle w:val="Corpodetexto2"/>
        <w:ind w:right="12"/>
        <w:rPr>
          <w:rFonts w:cs="Arial"/>
          <w:b w:val="0"/>
          <w:bCs/>
          <w:i w:val="0"/>
          <w:sz w:val="20"/>
          <w:u w:val="none"/>
        </w:rPr>
      </w:pPr>
    </w:p>
    <w:p w:rsidR="003B4892" w:rsidRDefault="006B5537" w:rsidP="006B5537">
      <w:pPr>
        <w:pStyle w:val="Corpodetexto2"/>
        <w:ind w:right="12"/>
        <w:rPr>
          <w:rFonts w:cs="Arial"/>
          <w:b w:val="0"/>
          <w:i w:val="0"/>
          <w:sz w:val="20"/>
          <w:u w:val="none"/>
        </w:rPr>
      </w:pPr>
      <w:r w:rsidRPr="006B5537">
        <w:rPr>
          <w:rFonts w:cs="Arial"/>
          <w:i w:val="0"/>
          <w:sz w:val="20"/>
          <w:u w:val="none"/>
        </w:rPr>
        <w:t xml:space="preserve">III) </w:t>
      </w:r>
      <w:r w:rsidR="001D4267">
        <w:rPr>
          <w:rFonts w:cs="Arial"/>
          <w:b w:val="0"/>
          <w:i w:val="0"/>
          <w:sz w:val="20"/>
          <w:u w:val="none"/>
        </w:rPr>
        <w:t>O</w:t>
      </w:r>
      <w:r w:rsidR="001B46B7">
        <w:rPr>
          <w:rFonts w:cs="Arial"/>
          <w:b w:val="0"/>
          <w:i w:val="0"/>
          <w:sz w:val="20"/>
          <w:u w:val="none"/>
        </w:rPr>
        <w:t xml:space="preserve"> percentual apurado entre a proposta inicial e a proposta final (após a fase de lances) será aplicado linearmente em cada item do lote.</w:t>
      </w:r>
    </w:p>
    <w:p w:rsidR="001D4267" w:rsidRDefault="001D4267" w:rsidP="006B5537">
      <w:pPr>
        <w:pStyle w:val="Corpodetexto2"/>
        <w:ind w:right="12"/>
        <w:rPr>
          <w:rFonts w:cs="Arial"/>
          <w:b w:val="0"/>
          <w:i w:val="0"/>
          <w:sz w:val="20"/>
          <w:u w:val="none"/>
        </w:rPr>
      </w:pPr>
    </w:p>
    <w:p w:rsidR="001D4267" w:rsidRPr="00C057F9" w:rsidRDefault="001D4267" w:rsidP="006B5537">
      <w:pPr>
        <w:pStyle w:val="Corpodetexto2"/>
        <w:ind w:right="12"/>
        <w:rPr>
          <w:rFonts w:cs="Arial"/>
          <w:b w:val="0"/>
          <w:i w:val="0"/>
          <w:sz w:val="20"/>
          <w:u w:val="none"/>
        </w:rPr>
      </w:pPr>
      <w:r w:rsidRPr="001D4267">
        <w:rPr>
          <w:rFonts w:cs="Arial"/>
          <w:i w:val="0"/>
          <w:sz w:val="20"/>
          <w:u w:val="none"/>
        </w:rPr>
        <w:t>IV)</w:t>
      </w:r>
      <w:r>
        <w:rPr>
          <w:rFonts w:cs="Arial"/>
          <w:b w:val="0"/>
          <w:i w:val="0"/>
          <w:sz w:val="20"/>
          <w:u w:val="none"/>
        </w:rPr>
        <w:t xml:space="preserve"> Os valores </w:t>
      </w:r>
      <w:r w:rsidR="00C057F9">
        <w:rPr>
          <w:rFonts w:cs="Arial"/>
          <w:b w:val="0"/>
          <w:i w:val="0"/>
          <w:sz w:val="20"/>
          <w:u w:val="none"/>
        </w:rPr>
        <w:t xml:space="preserve">unitários e globais </w:t>
      </w:r>
      <w:r>
        <w:rPr>
          <w:rFonts w:cs="Arial"/>
          <w:b w:val="0"/>
          <w:i w:val="0"/>
          <w:sz w:val="20"/>
          <w:u w:val="none"/>
        </w:rPr>
        <w:t xml:space="preserve">cotados na proposta comercial não poderão </w:t>
      </w:r>
      <w:r w:rsidR="00C057F9">
        <w:rPr>
          <w:rFonts w:cs="Arial"/>
          <w:b w:val="0"/>
          <w:i w:val="0"/>
          <w:sz w:val="20"/>
          <w:u w:val="none"/>
        </w:rPr>
        <w:t xml:space="preserve">ultrapassar os valores previstos no </w:t>
      </w:r>
      <w:r w:rsidR="00C057F9">
        <w:rPr>
          <w:rFonts w:cs="Arial"/>
          <w:i w:val="0"/>
          <w:sz w:val="20"/>
          <w:u w:val="none"/>
        </w:rPr>
        <w:t xml:space="preserve">ANEXO I </w:t>
      </w:r>
      <w:r w:rsidR="00C057F9">
        <w:rPr>
          <w:rFonts w:cs="Arial"/>
          <w:b w:val="0"/>
          <w:i w:val="0"/>
          <w:sz w:val="20"/>
          <w:u w:val="none"/>
        </w:rPr>
        <w:t xml:space="preserve">deste edital, </w:t>
      </w:r>
      <w:proofErr w:type="gramStart"/>
      <w:r w:rsidR="00C057F9">
        <w:rPr>
          <w:rFonts w:cs="Arial"/>
          <w:b w:val="0"/>
          <w:i w:val="0"/>
          <w:sz w:val="20"/>
          <w:u w:val="none"/>
        </w:rPr>
        <w:t>sob pena</w:t>
      </w:r>
      <w:proofErr w:type="gramEnd"/>
      <w:r w:rsidR="00C057F9">
        <w:rPr>
          <w:rFonts w:cs="Arial"/>
          <w:b w:val="0"/>
          <w:i w:val="0"/>
          <w:sz w:val="20"/>
          <w:u w:val="none"/>
        </w:rPr>
        <w:t xml:space="preserve"> de desclassificação da proponente.</w:t>
      </w:r>
    </w:p>
    <w:p w:rsidR="006E7F2C" w:rsidRDefault="006E7F2C" w:rsidP="006B5537">
      <w:pPr>
        <w:pStyle w:val="Corpodetexto2"/>
        <w:ind w:right="12"/>
        <w:rPr>
          <w:rFonts w:cs="Arial"/>
          <w:i w:val="0"/>
          <w:sz w:val="20"/>
          <w:u w:val="none"/>
        </w:rPr>
      </w:pPr>
    </w:p>
    <w:p w:rsidR="00C057F9" w:rsidRDefault="00C057F9" w:rsidP="00C057F9">
      <w:pPr>
        <w:jc w:val="both"/>
        <w:rPr>
          <w:rFonts w:cs="Arial"/>
          <w:sz w:val="20"/>
        </w:rPr>
      </w:pPr>
      <w:r>
        <w:rPr>
          <w:rFonts w:cs="Arial"/>
          <w:b/>
          <w:sz w:val="20"/>
        </w:rPr>
        <w:t>V</w:t>
      </w:r>
      <w:r w:rsidRPr="00F071E4">
        <w:rPr>
          <w:rFonts w:cs="Arial"/>
          <w:b/>
          <w:sz w:val="20"/>
        </w:rPr>
        <w:t xml:space="preserve">) </w:t>
      </w:r>
      <w:r w:rsidRPr="00F071E4">
        <w:rPr>
          <w:rFonts w:cs="Arial"/>
          <w:sz w:val="20"/>
        </w:rPr>
        <w:t>Os preços ofertados são justos e certos, e não sofrerão qualquer tipo de reajuste durante o processo licitatório</w:t>
      </w:r>
      <w:r>
        <w:rPr>
          <w:rFonts w:cs="Arial"/>
          <w:sz w:val="20"/>
        </w:rPr>
        <w:t>, bem como</w:t>
      </w:r>
      <w:r w:rsidRPr="00F071E4">
        <w:rPr>
          <w:rFonts w:cs="Arial"/>
          <w:sz w:val="20"/>
        </w:rPr>
        <w:t xml:space="preserve"> </w:t>
      </w:r>
      <w:r>
        <w:rPr>
          <w:rFonts w:cs="Arial"/>
          <w:sz w:val="20"/>
        </w:rPr>
        <w:t>durante toda a vigência da ata de registro de Preço, inclusive com suas possíveis prorrogações</w:t>
      </w:r>
      <w:r w:rsidRPr="00F071E4">
        <w:rPr>
          <w:rFonts w:cs="Arial"/>
          <w:sz w:val="20"/>
        </w:rPr>
        <w:t>.</w:t>
      </w:r>
    </w:p>
    <w:p w:rsidR="00C057F9" w:rsidRDefault="00C057F9" w:rsidP="006B5537">
      <w:pPr>
        <w:pStyle w:val="Corpodetexto2"/>
        <w:ind w:right="12"/>
        <w:rPr>
          <w:rFonts w:cs="Arial"/>
          <w:i w:val="0"/>
          <w:sz w:val="20"/>
          <w:u w:val="none"/>
        </w:rPr>
      </w:pPr>
    </w:p>
    <w:p w:rsidR="00C057F9" w:rsidRPr="00F071E4" w:rsidRDefault="006B5537" w:rsidP="00C057F9">
      <w:pPr>
        <w:jc w:val="both"/>
        <w:rPr>
          <w:rFonts w:cs="Arial"/>
          <w:sz w:val="20"/>
        </w:rPr>
      </w:pPr>
      <w:proofErr w:type="gramStart"/>
      <w:r w:rsidRPr="00C057F9">
        <w:rPr>
          <w:rFonts w:cs="Arial"/>
          <w:b/>
          <w:sz w:val="20"/>
        </w:rPr>
        <w:t>V</w:t>
      </w:r>
      <w:r w:rsidR="00C057F9" w:rsidRPr="00C057F9">
        <w:rPr>
          <w:rFonts w:cs="Arial"/>
          <w:b/>
          <w:sz w:val="20"/>
        </w:rPr>
        <w:t>I</w:t>
      </w:r>
      <w:r w:rsidRPr="00C057F9">
        <w:rPr>
          <w:rFonts w:cs="Arial"/>
          <w:b/>
          <w:sz w:val="20"/>
        </w:rPr>
        <w:t>)</w:t>
      </w:r>
      <w:proofErr w:type="gramEnd"/>
      <w:r w:rsidRPr="00C057F9">
        <w:rPr>
          <w:rFonts w:cs="Arial"/>
          <w:b/>
          <w:sz w:val="20"/>
        </w:rPr>
        <w:t xml:space="preserve"> </w:t>
      </w:r>
      <w:r w:rsidR="00C057F9">
        <w:rPr>
          <w:rFonts w:cs="Arial"/>
          <w:sz w:val="20"/>
        </w:rPr>
        <w:t>A indicação de marca é meramente elucidativa e servirá apenas para permitir a identificação do produto</w:t>
      </w:r>
      <w:r w:rsidR="00952C95">
        <w:rPr>
          <w:rFonts w:cs="Arial"/>
          <w:sz w:val="20"/>
        </w:rPr>
        <w:t xml:space="preserve"> e </w:t>
      </w:r>
      <w:r w:rsidR="00C057F9" w:rsidRPr="00A13324">
        <w:rPr>
          <w:rFonts w:cs="Arial"/>
          <w:sz w:val="20"/>
          <w:u w:val="single"/>
        </w:rPr>
        <w:t>não</w:t>
      </w:r>
      <w:r w:rsidR="00952C95">
        <w:rPr>
          <w:rFonts w:cs="Arial"/>
          <w:sz w:val="20"/>
          <w:u w:val="single"/>
        </w:rPr>
        <w:t xml:space="preserve"> servirá como critério de julgamento das propostas</w:t>
      </w:r>
      <w:r w:rsidR="00952C95">
        <w:rPr>
          <w:rFonts w:cs="Arial"/>
          <w:sz w:val="20"/>
        </w:rPr>
        <w:t>, porém, o produto a ser fornecido pela licitante vencedora deverá ser da marca cotada em sua proposta</w:t>
      </w:r>
      <w:r w:rsidR="00C057F9" w:rsidRPr="00A13324">
        <w:rPr>
          <w:rFonts w:cs="Arial"/>
          <w:sz w:val="20"/>
        </w:rPr>
        <w:t>.</w:t>
      </w:r>
    </w:p>
    <w:p w:rsidR="006B5537" w:rsidRDefault="006B5537">
      <w:pPr>
        <w:jc w:val="both"/>
        <w:rPr>
          <w:rFonts w:cs="Arial"/>
          <w:b/>
          <w:sz w:val="20"/>
        </w:rPr>
      </w:pPr>
    </w:p>
    <w:p w:rsidR="00C057F9" w:rsidRPr="004970B3" w:rsidRDefault="00C057F9" w:rsidP="00C057F9">
      <w:pPr>
        <w:pStyle w:val="Corpodetexto2"/>
        <w:ind w:right="12"/>
        <w:rPr>
          <w:rFonts w:cs="Arial"/>
          <w:b w:val="0"/>
          <w:i w:val="0"/>
          <w:sz w:val="20"/>
          <w:u w:val="none"/>
        </w:rPr>
      </w:pPr>
      <w:r w:rsidRPr="001508C7">
        <w:rPr>
          <w:rFonts w:cs="Arial"/>
          <w:i w:val="0"/>
          <w:sz w:val="20"/>
          <w:u w:val="none"/>
        </w:rPr>
        <w:t>V</w:t>
      </w:r>
      <w:r>
        <w:rPr>
          <w:rFonts w:cs="Arial"/>
          <w:i w:val="0"/>
          <w:sz w:val="20"/>
          <w:u w:val="none"/>
        </w:rPr>
        <w:t>II</w:t>
      </w:r>
      <w:r w:rsidRPr="001508C7">
        <w:rPr>
          <w:rFonts w:cs="Arial"/>
          <w:i w:val="0"/>
          <w:sz w:val="20"/>
          <w:u w:val="none"/>
        </w:rPr>
        <w:t xml:space="preserve">) </w:t>
      </w:r>
      <w:r w:rsidRPr="004970B3">
        <w:rPr>
          <w:rFonts w:cs="Arial"/>
          <w:b w:val="0"/>
          <w:i w:val="0"/>
          <w:sz w:val="20"/>
          <w:u w:val="none"/>
        </w:rPr>
        <w:t xml:space="preserve">Em caso de dúvida, consulte a Comissão </w:t>
      </w:r>
      <w:r>
        <w:rPr>
          <w:rFonts w:cs="Arial"/>
          <w:b w:val="0"/>
          <w:i w:val="0"/>
          <w:sz w:val="20"/>
          <w:u w:val="none"/>
        </w:rPr>
        <w:t xml:space="preserve">Permanente </w:t>
      </w:r>
      <w:r w:rsidRPr="004970B3">
        <w:rPr>
          <w:rFonts w:cs="Arial"/>
          <w:b w:val="0"/>
          <w:i w:val="0"/>
          <w:sz w:val="20"/>
          <w:u w:val="none"/>
        </w:rPr>
        <w:t>de Licitação.</w:t>
      </w:r>
    </w:p>
    <w:p w:rsidR="00C057F9" w:rsidRDefault="00C057F9">
      <w:pPr>
        <w:jc w:val="both"/>
        <w:rPr>
          <w:rFonts w:cs="Arial"/>
          <w:sz w:val="20"/>
        </w:rPr>
      </w:pPr>
    </w:p>
    <w:p w:rsidR="00307094" w:rsidRDefault="00307094">
      <w:pPr>
        <w:ind w:right="12"/>
        <w:jc w:val="both"/>
        <w:rPr>
          <w:rFonts w:cs="Arial"/>
          <w:b/>
          <w:sz w:val="20"/>
        </w:rPr>
      </w:pPr>
    </w:p>
    <w:p w:rsidR="00BC5989" w:rsidRDefault="00BC5989">
      <w:pPr>
        <w:ind w:right="12"/>
        <w:jc w:val="both"/>
        <w:rPr>
          <w:rFonts w:cs="Arial"/>
          <w:sz w:val="20"/>
        </w:rPr>
      </w:pPr>
      <w:proofErr w:type="gramStart"/>
      <w:r w:rsidRPr="00F071E4">
        <w:rPr>
          <w:rFonts w:cs="Arial"/>
          <w:b/>
          <w:sz w:val="20"/>
        </w:rPr>
        <w:t>V</w:t>
      </w:r>
      <w:r w:rsidR="001D4267">
        <w:rPr>
          <w:rFonts w:cs="Arial"/>
          <w:b/>
          <w:sz w:val="20"/>
        </w:rPr>
        <w:t>I</w:t>
      </w:r>
      <w:r w:rsidR="00C057F9">
        <w:rPr>
          <w:rFonts w:cs="Arial"/>
          <w:b/>
          <w:sz w:val="20"/>
        </w:rPr>
        <w:t>I</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1B46B7" w:rsidRPr="00F071E4" w:rsidRDefault="001B46B7">
      <w:pPr>
        <w:ind w:right="12"/>
        <w:jc w:val="both"/>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AA3A4C">
        <w:rPr>
          <w:rFonts w:cs="Arial"/>
          <w:sz w:val="20"/>
        </w:rPr>
        <w:t>2014</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Default="00BC5989" w:rsidP="00AB08C7">
      <w:pPr>
        <w:ind w:right="12"/>
        <w:jc w:val="center"/>
        <w:rPr>
          <w:rFonts w:cs="Arial"/>
          <w:sz w:val="20"/>
        </w:rPr>
      </w:pPr>
      <w:r w:rsidRPr="00F071E4">
        <w:rPr>
          <w:rFonts w:cs="Arial"/>
          <w:sz w:val="20"/>
        </w:rPr>
        <w:t>Nome legível</w:t>
      </w:r>
    </w:p>
    <w:p w:rsidR="006E7F2C" w:rsidRDefault="006E7F2C" w:rsidP="00AB08C7">
      <w:pPr>
        <w:ind w:right="12"/>
        <w:jc w:val="center"/>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89150841"/>
      <w:bookmarkStart w:id="80" w:name="_Toc380742480"/>
      <w:r w:rsidRPr="00F071E4">
        <w:rPr>
          <w:rFonts w:cs="Arial"/>
          <w:sz w:val="20"/>
        </w:rPr>
        <w:lastRenderedPageBreak/>
        <w:t>2</w:t>
      </w:r>
      <w:r w:rsidR="008620F1">
        <w:rPr>
          <w:rFonts w:cs="Arial"/>
          <w:sz w:val="20"/>
        </w:rPr>
        <w:t>0</w:t>
      </w:r>
      <w:r w:rsidRPr="00F071E4">
        <w:rPr>
          <w:rFonts w:cs="Arial"/>
          <w:sz w:val="20"/>
        </w:rPr>
        <w:t>. ANEXO III – TERMO DE DECLARAÇÃO</w:t>
      </w:r>
      <w:bookmarkEnd w:id="75"/>
      <w:bookmarkEnd w:id="76"/>
      <w:bookmarkEnd w:id="77"/>
      <w:bookmarkEnd w:id="78"/>
      <w:bookmarkEnd w:id="79"/>
      <w:bookmarkEnd w:id="80"/>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A21A4C" w:rsidRPr="007842D4" w:rsidRDefault="00BC5989" w:rsidP="00A21A4C">
      <w:pPr>
        <w:pStyle w:val="Sumrio2"/>
      </w:pPr>
      <w:r w:rsidRPr="00F071E4">
        <w:t xml:space="preserve">Ref.: </w:t>
      </w:r>
      <w:r w:rsidRPr="00AB08C7">
        <w:t xml:space="preserve">PREGÃO SEBRAE N.º </w:t>
      </w:r>
      <w:r w:rsidR="00AA3A4C">
        <w:t>02/2014</w:t>
      </w:r>
      <w:r w:rsidRPr="00AB08C7">
        <w:t xml:space="preserve"> – </w:t>
      </w:r>
      <w:r w:rsidR="005531A9" w:rsidRPr="00803EC1">
        <w:t xml:space="preserve">REGISTRO DE PREÇO PARA </w:t>
      </w:r>
      <w:r w:rsidR="005531A9">
        <w:t>FORNECIMENTO DE PRODUTOS ALIMENTÍCIOS E MATERIAIS DESCARTÁVEIS PARA O SEBRAE/PR – ESCRITÓRIOS DE PATO BRANCO/PR E FRANCISCO BELTRÃO/PR.</w:t>
      </w:r>
    </w:p>
    <w:p w:rsidR="00060A12" w:rsidRDefault="00060A12" w:rsidP="00F65CF6">
      <w:pPr>
        <w:pStyle w:val="Sumrio2"/>
      </w:pP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0E0F06" w:rsidRPr="002C3CBB" w:rsidRDefault="000E0F06" w:rsidP="000E0F06">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0E0F06" w:rsidRPr="002C3CBB" w:rsidRDefault="000E0F06" w:rsidP="000E0F06">
      <w:pPr>
        <w:ind w:right="12"/>
        <w:jc w:val="both"/>
        <w:rPr>
          <w:rFonts w:cs="Arial"/>
          <w:sz w:val="20"/>
        </w:rPr>
      </w:pPr>
    </w:p>
    <w:p w:rsidR="000E0F06" w:rsidRPr="002C3CBB" w:rsidRDefault="000E0F06" w:rsidP="000E0F06">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Pr>
          <w:rFonts w:cs="Arial"/>
          <w:sz w:val="20"/>
        </w:rPr>
        <w:t xml:space="preserve">o integral </w:t>
      </w:r>
      <w:r w:rsidRPr="002C3CBB">
        <w:rPr>
          <w:rFonts w:cs="Arial"/>
          <w:sz w:val="20"/>
        </w:rPr>
        <w:t>cumprimento das obrigações objeto da licitação;</w:t>
      </w:r>
    </w:p>
    <w:p w:rsidR="000E0F06" w:rsidRPr="002C3CBB" w:rsidRDefault="000E0F06" w:rsidP="000E0F06">
      <w:pPr>
        <w:ind w:right="12"/>
        <w:jc w:val="both"/>
        <w:rPr>
          <w:rFonts w:cs="Arial"/>
          <w:b/>
          <w:sz w:val="20"/>
        </w:rPr>
      </w:pPr>
    </w:p>
    <w:p w:rsidR="000E0F06" w:rsidRPr="002C3CBB" w:rsidRDefault="000E0F06" w:rsidP="000E0F06">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0E0F06" w:rsidRPr="002C3CBB" w:rsidRDefault="000E0F06" w:rsidP="000E0F06">
      <w:pPr>
        <w:tabs>
          <w:tab w:val="left" w:pos="456"/>
        </w:tabs>
        <w:ind w:right="12"/>
        <w:jc w:val="both"/>
        <w:rPr>
          <w:rFonts w:cs="Arial"/>
          <w:sz w:val="20"/>
        </w:rPr>
      </w:pPr>
    </w:p>
    <w:p w:rsidR="000E0F06" w:rsidRPr="00807B69" w:rsidRDefault="000E0F06" w:rsidP="000E0F06">
      <w:pPr>
        <w:tabs>
          <w:tab w:val="left" w:pos="456"/>
        </w:tabs>
        <w:ind w:right="12"/>
        <w:jc w:val="both"/>
        <w:rPr>
          <w:rFonts w:cs="Arial"/>
          <w:sz w:val="20"/>
        </w:rPr>
      </w:pPr>
      <w:r w:rsidRPr="00A63D67">
        <w:rPr>
          <w:rFonts w:cs="Arial"/>
          <w:b/>
          <w:sz w:val="20"/>
        </w:rPr>
        <w:t xml:space="preserve">IV) </w:t>
      </w:r>
      <w:r w:rsidRPr="00A63D67">
        <w:rPr>
          <w:rFonts w:cs="Arial"/>
          <w:sz w:val="20"/>
        </w:rPr>
        <w:t xml:space="preserve">Mantemos (ou manteremos – conforme o caso), a partir de no máximo 30 (trinta) dias contados </w:t>
      </w:r>
      <w:r w:rsidR="00A156B9">
        <w:rPr>
          <w:rFonts w:cs="Arial"/>
          <w:sz w:val="20"/>
        </w:rPr>
        <w:t>da assinatura da ata de registro de preço</w:t>
      </w:r>
      <w:r w:rsidRPr="00A63D67">
        <w:rPr>
          <w:rFonts w:cs="Arial"/>
          <w:sz w:val="20"/>
        </w:rPr>
        <w:t xml:space="preserve">, na cidade de </w:t>
      </w:r>
      <w:r w:rsidR="00C20DB4">
        <w:rPr>
          <w:rFonts w:cs="Arial"/>
          <w:sz w:val="20"/>
        </w:rPr>
        <w:t>Pato Branco/PR</w:t>
      </w:r>
      <w:r w:rsidRPr="00A63D67">
        <w:rPr>
          <w:rFonts w:cs="Arial"/>
          <w:sz w:val="20"/>
        </w:rPr>
        <w:t>, estrutura física,</w:t>
      </w:r>
      <w:r w:rsidR="00A156B9">
        <w:rPr>
          <w:rFonts w:cs="Arial"/>
          <w:sz w:val="20"/>
        </w:rPr>
        <w:t xml:space="preserve"> estoque de produtos,</w:t>
      </w:r>
      <w:r w:rsidRPr="00A63D67">
        <w:rPr>
          <w:rFonts w:cs="Arial"/>
          <w:sz w:val="20"/>
        </w:rPr>
        <w:t xml:space="preserve"> recursos humanos e equipamentos necessários, que possibilitem a realização dos serviços objeto desta licitação.</w:t>
      </w:r>
    </w:p>
    <w:p w:rsidR="000E0F06" w:rsidRDefault="000E0F06" w:rsidP="000E0F06">
      <w:pPr>
        <w:ind w:right="12"/>
        <w:jc w:val="both"/>
        <w:rPr>
          <w:rFonts w:cs="Arial"/>
          <w:b/>
          <w:sz w:val="20"/>
        </w:rPr>
      </w:pPr>
    </w:p>
    <w:p w:rsidR="000E0F06" w:rsidRDefault="000E0F06" w:rsidP="000E0F06">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w:t>
      </w:r>
      <w:proofErr w:type="gramStart"/>
      <w:r w:rsidRPr="002C3CBB">
        <w:rPr>
          <w:rFonts w:cs="Arial"/>
          <w:sz w:val="20"/>
        </w:rPr>
        <w:t>Sebrae</w:t>
      </w:r>
      <w:proofErr w:type="gramEnd"/>
      <w:r w:rsidRPr="002C3CBB">
        <w:rPr>
          <w:rFonts w:cs="Arial"/>
          <w:sz w:val="20"/>
        </w:rPr>
        <w:t>.</w:t>
      </w:r>
    </w:p>
    <w:p w:rsidR="00C20DB4" w:rsidRDefault="00C20DB4" w:rsidP="000E0F06">
      <w:pPr>
        <w:ind w:right="12"/>
        <w:jc w:val="both"/>
        <w:rPr>
          <w:rFonts w:cs="Arial"/>
          <w:sz w:val="20"/>
        </w:rPr>
      </w:pPr>
    </w:p>
    <w:p w:rsidR="00C20DB4" w:rsidRPr="00280F1B" w:rsidRDefault="00C20DB4" w:rsidP="00C20DB4">
      <w:pPr>
        <w:autoSpaceDE w:val="0"/>
        <w:autoSpaceDN w:val="0"/>
        <w:adjustRightInd w:val="0"/>
        <w:spacing w:line="276" w:lineRule="auto"/>
        <w:jc w:val="both"/>
        <w:rPr>
          <w:rFonts w:cs="Arial"/>
          <w:sz w:val="20"/>
        </w:rPr>
      </w:pPr>
      <w:proofErr w:type="gramStart"/>
      <w:r w:rsidRPr="00280F1B">
        <w:rPr>
          <w:rFonts w:cs="Arial"/>
          <w:b/>
          <w:sz w:val="20"/>
        </w:rPr>
        <w:t>VI)</w:t>
      </w:r>
      <w:proofErr w:type="gramEnd"/>
      <w:r w:rsidRPr="00280F1B">
        <w:rPr>
          <w:rFonts w:cs="Arial"/>
          <w:sz w:val="20"/>
        </w:rPr>
        <w:t xml:space="preserve"> </w:t>
      </w:r>
      <w:r>
        <w:rPr>
          <w:rFonts w:cs="Arial"/>
          <w:sz w:val="20"/>
        </w:rPr>
        <w:t>N</w:t>
      </w:r>
      <w:r w:rsidRPr="00280F1B">
        <w:rPr>
          <w:rFonts w:cs="Arial"/>
          <w:sz w:val="20"/>
        </w:rPr>
        <w:t xml:space="preserve">ão empregamos menor de dezoito anos em trabalho noturno, perigoso ou insalubre e não empregamos menor de dezesseis anos, salvo na condição de aprendiz, em conformidade ao </w:t>
      </w:r>
      <w:r w:rsidRPr="00280F1B">
        <w:rPr>
          <w:rFonts w:cs="Arial"/>
          <w:bCs/>
          <w:sz w:val="20"/>
        </w:rPr>
        <w:t xml:space="preserve">art. </w:t>
      </w:r>
      <w:r w:rsidRPr="00280F1B">
        <w:rPr>
          <w:rFonts w:cs="Arial"/>
          <w:sz w:val="20"/>
        </w:rPr>
        <w:t>7º, XXXIII, da Constituição Federal.</w:t>
      </w:r>
    </w:p>
    <w:p w:rsidR="00C20DB4" w:rsidRPr="002C3CBB" w:rsidRDefault="00C20DB4" w:rsidP="000E0F06">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A3A4C">
        <w:rPr>
          <w:rFonts w:cs="Arial"/>
          <w:sz w:val="20"/>
        </w:rPr>
        <w:t>2014</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Default="00BC5989">
      <w:pPr>
        <w:ind w:right="12"/>
        <w:jc w:val="center"/>
        <w:rPr>
          <w:rFonts w:cs="Arial"/>
          <w:sz w:val="20"/>
        </w:rPr>
      </w:pPr>
    </w:p>
    <w:p w:rsidR="006E7F2C" w:rsidRPr="00F071E4" w:rsidRDefault="006E7F2C">
      <w:pPr>
        <w:ind w:right="12"/>
        <w:jc w:val="center"/>
        <w:rPr>
          <w:rFonts w:cs="Arial"/>
          <w:sz w:val="20"/>
        </w:rPr>
      </w:pP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89150842"/>
      <w:bookmarkStart w:id="83" w:name="_Toc56909698"/>
      <w:bookmarkStart w:id="84" w:name="_Toc76826407"/>
      <w:bookmarkStart w:id="85" w:name="_Toc380742481"/>
      <w:r w:rsidRPr="00F071E4">
        <w:rPr>
          <w:rFonts w:cs="Arial"/>
          <w:sz w:val="20"/>
        </w:rPr>
        <w:lastRenderedPageBreak/>
        <w:t>2</w:t>
      </w:r>
      <w:r w:rsidR="008620F1">
        <w:rPr>
          <w:rFonts w:cs="Arial"/>
          <w:sz w:val="20"/>
        </w:rPr>
        <w:t>1</w:t>
      </w:r>
      <w:r w:rsidRPr="00F071E4">
        <w:rPr>
          <w:rFonts w:cs="Arial"/>
          <w:sz w:val="20"/>
        </w:rPr>
        <w:t>. ANEXO IV – MODELO DE ATESTADO DE CAPACIDADE TÉCNICA</w:t>
      </w:r>
      <w:bookmarkEnd w:id="81"/>
      <w:bookmarkEnd w:id="82"/>
      <w:bookmarkEnd w:id="85"/>
    </w:p>
    <w:bookmarkEnd w:id="83"/>
    <w:bookmarkEnd w:id="84"/>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 xml:space="preserve">descrever os </w:t>
      </w:r>
      <w:r w:rsidR="005B14E8">
        <w:rPr>
          <w:rFonts w:cs="Arial"/>
          <w:i/>
          <w:sz w:val="20"/>
        </w:rPr>
        <w:t>produtos fornecidos</w:t>
      </w:r>
      <w:r w:rsidRPr="00F071E4">
        <w:rPr>
          <w:rFonts w:cs="Arial"/>
          <w:i/>
          <w:sz w:val="20"/>
        </w:rPr>
        <w:t>)</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A3A4C">
        <w:rPr>
          <w:rFonts w:cs="Arial"/>
          <w:sz w:val="20"/>
        </w:rPr>
        <w:t>2014</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Default="00BC5989">
      <w:pPr>
        <w:pStyle w:val="Sumrio1"/>
        <w:rPr>
          <w:rFonts w:cs="Arial"/>
          <w:sz w:val="20"/>
        </w:rPr>
      </w:pPr>
      <w:r w:rsidRPr="00F071E4">
        <w:rPr>
          <w:rFonts w:cs="Arial"/>
          <w:sz w:val="20"/>
        </w:rPr>
        <w:br w:type="page"/>
      </w:r>
    </w:p>
    <w:p w:rsidR="006E7F2C" w:rsidRPr="006E7F2C" w:rsidRDefault="006E7F2C" w:rsidP="006E7F2C">
      <w:pPr>
        <w:rPr>
          <w:highlight w:val="lightGray"/>
        </w:rPr>
      </w:pP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6" w:name="_Toc224610751"/>
      <w:bookmarkStart w:id="87" w:name="_Toc289150843"/>
      <w:bookmarkStart w:id="88" w:name="_Toc380742482"/>
      <w:r w:rsidRPr="00AC6E17">
        <w:rPr>
          <w:rFonts w:cs="Arial"/>
          <w:sz w:val="20"/>
        </w:rPr>
        <w:t>2</w:t>
      </w:r>
      <w:r w:rsidR="008620F1">
        <w:rPr>
          <w:rFonts w:cs="Arial"/>
          <w:sz w:val="20"/>
        </w:rPr>
        <w:t>2</w:t>
      </w:r>
      <w:r w:rsidR="009D11CA">
        <w:rPr>
          <w:rFonts w:cs="Arial"/>
          <w:sz w:val="20"/>
        </w:rPr>
        <w:t>. ANEXO V</w:t>
      </w:r>
      <w:r w:rsidRPr="00AC6E17">
        <w:rPr>
          <w:rFonts w:cs="Arial"/>
          <w:sz w:val="20"/>
        </w:rPr>
        <w:t xml:space="preserve"> – </w:t>
      </w:r>
      <w:bookmarkEnd w:id="86"/>
      <w:r w:rsidR="00DE465D" w:rsidRPr="00AC6E17">
        <w:rPr>
          <w:rFonts w:cs="Arial"/>
          <w:sz w:val="20"/>
        </w:rPr>
        <w:t>TERMO DE DECLARAÇÃO PARA MICROEMPRESA OU EMPRESA DE PEQUENO PORTE</w:t>
      </w:r>
      <w:bookmarkEnd w:id="87"/>
      <w:bookmarkEnd w:id="88"/>
    </w:p>
    <w:p w:rsidR="00980028" w:rsidRDefault="00980028" w:rsidP="00980028">
      <w:pPr>
        <w:ind w:right="12"/>
        <w:jc w:val="both"/>
        <w:rPr>
          <w:rFonts w:cs="Arial"/>
          <w:sz w:val="20"/>
        </w:rPr>
      </w:pPr>
    </w:p>
    <w:p w:rsidR="00C91532" w:rsidRPr="00AC6E17" w:rsidRDefault="00C91532" w:rsidP="00980028">
      <w:pPr>
        <w:ind w:right="12"/>
        <w:jc w:val="both"/>
        <w:rPr>
          <w:rFonts w:cs="Arial"/>
          <w:sz w:val="20"/>
        </w:rPr>
      </w:pPr>
    </w:p>
    <w:p w:rsidR="00C91532" w:rsidRPr="00C92E00" w:rsidRDefault="00C91532" w:rsidP="00C91532">
      <w:pPr>
        <w:jc w:val="center"/>
        <w:rPr>
          <w:rFonts w:cs="Arial"/>
          <w:b/>
          <w:sz w:val="20"/>
        </w:rPr>
      </w:pPr>
      <w:r w:rsidRPr="00C92E00">
        <w:rPr>
          <w:rFonts w:cs="Arial"/>
          <w:b/>
          <w:sz w:val="20"/>
        </w:rPr>
        <w:t>TERMO DE DECLARAÇÃO DE MICROEMPRESA OU EMPRESA DE PEQUENO PORTE</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91532" w:rsidRDefault="00C91532" w:rsidP="00C91532">
      <w:pPr>
        <w:jc w:val="both"/>
        <w:rPr>
          <w:rFonts w:cs="Arial"/>
          <w:sz w:val="20"/>
        </w:rPr>
      </w:pPr>
      <w:r w:rsidRPr="008318D5">
        <w:rPr>
          <w:rFonts w:cs="Arial"/>
          <w:sz w:val="20"/>
        </w:rPr>
        <w:t xml:space="preserve"> </w:t>
      </w:r>
    </w:p>
    <w:p w:rsidR="00C91532" w:rsidRDefault="00C91532" w:rsidP="00C91532">
      <w:pPr>
        <w:jc w:val="both"/>
        <w:rPr>
          <w:rFonts w:cs="Arial"/>
          <w:sz w:val="20"/>
        </w:rPr>
      </w:pPr>
    </w:p>
    <w:p w:rsidR="00C91532" w:rsidRDefault="00C91532" w:rsidP="00C91532">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C91532" w:rsidRDefault="00CE3A5A" w:rsidP="00C91532">
      <w:pPr>
        <w:jc w:val="both"/>
        <w:rPr>
          <w:rFonts w:cs="Arial"/>
          <w:b/>
          <w:i/>
          <w:sz w:val="20"/>
        </w:rPr>
      </w:pPr>
      <w:proofErr w:type="gramEnd"/>
      <w:r w:rsidRPr="00CE3A5A">
        <w:rPr>
          <w:rFonts w:cs="Arial"/>
          <w:b/>
          <w:noProof/>
          <w:sz w:val="20"/>
        </w:rPr>
        <w:pict>
          <v:rect id="_x0000_s1026" style="position:absolute;left:0;text-align:left;margin-left:4.45pt;margin-top:9.25pt;width:21.75pt;height:19.5pt;z-index:251657216"/>
        </w:pict>
      </w:r>
    </w:p>
    <w:p w:rsidR="00C91532" w:rsidRDefault="00C91532" w:rsidP="00C91532">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C91532" w:rsidRDefault="00C91532" w:rsidP="00C91532">
      <w:pPr>
        <w:jc w:val="both"/>
        <w:rPr>
          <w:rFonts w:cs="Arial"/>
          <w:b/>
          <w:i/>
          <w:sz w:val="20"/>
        </w:rPr>
      </w:pPr>
    </w:p>
    <w:p w:rsidR="00C91532" w:rsidRDefault="00C91532" w:rsidP="00C91532">
      <w:pPr>
        <w:jc w:val="both"/>
        <w:rPr>
          <w:rFonts w:cs="Arial"/>
          <w:b/>
          <w:i/>
          <w:sz w:val="20"/>
        </w:rPr>
      </w:pPr>
    </w:p>
    <w:p w:rsidR="00C91532" w:rsidRDefault="00CE3A5A" w:rsidP="00C91532">
      <w:pPr>
        <w:jc w:val="both"/>
        <w:rPr>
          <w:rFonts w:cs="Arial"/>
          <w:sz w:val="20"/>
        </w:rPr>
      </w:pPr>
      <w:r w:rsidRPr="00CE3A5A">
        <w:rPr>
          <w:rFonts w:cs="Arial"/>
          <w:b/>
          <w:i/>
          <w:noProof/>
          <w:sz w:val="20"/>
        </w:rPr>
        <w:pict>
          <v:rect id="_x0000_s1027" style="position:absolute;left:0;text-align:left;margin-left:4.45pt;margin-top:1.25pt;width:21.75pt;height:19.5pt;z-index:251658240"/>
        </w:pict>
      </w:r>
      <w:r w:rsidR="00C91532">
        <w:rPr>
          <w:rFonts w:cs="Arial"/>
          <w:b/>
          <w:i/>
          <w:sz w:val="20"/>
        </w:rPr>
        <w:t xml:space="preserve"> </w:t>
      </w:r>
      <w:r w:rsidR="00C91532">
        <w:rPr>
          <w:rFonts w:cs="Arial"/>
          <w:b/>
          <w:i/>
          <w:sz w:val="20"/>
        </w:rPr>
        <w:tab/>
      </w:r>
      <w:proofErr w:type="gramStart"/>
      <w:r w:rsidR="00C91532">
        <w:rPr>
          <w:rFonts w:cs="Arial"/>
          <w:b/>
          <w:i/>
          <w:sz w:val="20"/>
        </w:rPr>
        <w:t>não</w:t>
      </w:r>
      <w:proofErr w:type="gramEnd"/>
      <w:r w:rsidR="00C91532">
        <w:rPr>
          <w:rFonts w:cs="Arial"/>
          <w:b/>
          <w:i/>
          <w:sz w:val="20"/>
        </w:rPr>
        <w:t xml:space="preserve"> </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p>
    <w:p w:rsidR="00C91532" w:rsidRPr="008318D5" w:rsidRDefault="00C91532" w:rsidP="00C91532">
      <w:pPr>
        <w:jc w:val="center"/>
        <w:rPr>
          <w:rFonts w:cs="Arial"/>
          <w:sz w:val="20"/>
        </w:rPr>
      </w:pPr>
      <w:r w:rsidRPr="008318D5">
        <w:rPr>
          <w:rFonts w:cs="Arial"/>
          <w:sz w:val="20"/>
        </w:rPr>
        <w:t>Local e Data</w:t>
      </w:r>
    </w:p>
    <w:p w:rsidR="00C91532" w:rsidRPr="008318D5" w:rsidRDefault="00C91532" w:rsidP="00C91532">
      <w:pPr>
        <w:jc w:val="center"/>
        <w:rPr>
          <w:rFonts w:cs="Arial"/>
          <w:sz w:val="20"/>
        </w:rPr>
      </w:pPr>
    </w:p>
    <w:p w:rsidR="00C91532" w:rsidRPr="008318D5" w:rsidRDefault="00C91532" w:rsidP="00C91532">
      <w:pPr>
        <w:jc w:val="center"/>
        <w:rPr>
          <w:rFonts w:cs="Arial"/>
          <w:sz w:val="20"/>
        </w:rPr>
      </w:pPr>
      <w:r w:rsidRPr="008318D5">
        <w:rPr>
          <w:rFonts w:cs="Arial"/>
          <w:sz w:val="20"/>
        </w:rPr>
        <w:t>_____________________________________</w:t>
      </w:r>
    </w:p>
    <w:p w:rsidR="00C91532" w:rsidRPr="008318D5" w:rsidRDefault="00C91532" w:rsidP="00C91532">
      <w:pPr>
        <w:jc w:val="center"/>
        <w:rPr>
          <w:rFonts w:cs="Arial"/>
          <w:sz w:val="20"/>
        </w:rPr>
      </w:pPr>
      <w:r w:rsidRPr="008318D5">
        <w:rPr>
          <w:rFonts w:cs="Arial"/>
          <w:sz w:val="20"/>
        </w:rPr>
        <w:t>Nome e Assinatura do Representante Legal</w:t>
      </w:r>
    </w:p>
    <w:p w:rsidR="00C91532" w:rsidRPr="008318D5" w:rsidRDefault="00C91532" w:rsidP="00C91532">
      <w:pPr>
        <w:ind w:right="12"/>
        <w:jc w:val="center"/>
        <w:rPr>
          <w:rFonts w:cs="Arial"/>
          <w:sz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rFonts w:ascii="Arial" w:hAnsi="Arial" w:cs="Arial"/>
          <w:sz w:val="20"/>
          <w:szCs w:val="20"/>
        </w:rPr>
      </w:pPr>
      <w:r w:rsidRPr="008318D5">
        <w:rPr>
          <w:rFonts w:ascii="Arial" w:hAnsi="Arial" w:cs="Arial"/>
          <w:sz w:val="20"/>
          <w:szCs w:val="20"/>
        </w:rPr>
        <w:t xml:space="preserve">Observações: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91532" w:rsidRDefault="00C91532" w:rsidP="00C91532">
      <w:pPr>
        <w:pStyle w:val="Default"/>
        <w:spacing w:before="100" w:after="100"/>
        <w:ind w:left="360"/>
        <w:jc w:val="both"/>
        <w:rPr>
          <w:rFonts w:ascii="Arial" w:hAnsi="Arial" w:cs="Arial"/>
          <w:sz w:val="20"/>
          <w:szCs w:val="20"/>
        </w:rPr>
      </w:pP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C91532" w:rsidRDefault="00C91532">
      <w:pPr>
        <w:jc w:val="center"/>
        <w:rPr>
          <w:rFonts w:cs="Arial"/>
          <w:b/>
          <w:sz w:val="20"/>
          <w:highlight w:val="lightGray"/>
        </w:rPr>
      </w:pPr>
    </w:p>
    <w:p w:rsidR="00980028" w:rsidRDefault="00980028">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6E7F2C" w:rsidRDefault="006E7F2C">
      <w:pPr>
        <w:jc w:val="center"/>
        <w:rPr>
          <w:rFonts w:cs="Arial"/>
          <w:b/>
          <w:sz w:val="20"/>
          <w:highlight w:val="lightGray"/>
        </w:rPr>
      </w:pPr>
    </w:p>
    <w:p w:rsidR="00474F2E" w:rsidRPr="00C97F95" w:rsidRDefault="008620F1"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332879975"/>
      <w:bookmarkStart w:id="90" w:name="_Toc380742483"/>
      <w:proofErr w:type="gramStart"/>
      <w:r w:rsidRPr="00C97F95">
        <w:rPr>
          <w:rFonts w:cs="Arial"/>
          <w:sz w:val="20"/>
        </w:rPr>
        <w:t>23</w:t>
      </w:r>
      <w:r w:rsidR="00474F2E" w:rsidRPr="00C97F95">
        <w:rPr>
          <w:rFonts w:cs="Arial"/>
          <w:sz w:val="20"/>
        </w:rPr>
        <w:t>.</w:t>
      </w:r>
      <w:proofErr w:type="gramEnd"/>
      <w:r w:rsidR="00474F2E" w:rsidRPr="00C97F95">
        <w:rPr>
          <w:rFonts w:cs="Arial"/>
          <w:sz w:val="20"/>
        </w:rPr>
        <w:t>- ANEXO VI– MINUTA DA ATA DE REGISTRO DE PREÇO</w:t>
      </w:r>
      <w:bookmarkEnd w:id="89"/>
      <w:bookmarkEnd w:id="90"/>
    </w:p>
    <w:p w:rsidR="00474F2E" w:rsidRPr="00C97F95" w:rsidRDefault="00474F2E" w:rsidP="00474F2E">
      <w:pPr>
        <w:jc w:val="center"/>
        <w:rPr>
          <w:rFonts w:cs="Arial"/>
          <w:b/>
          <w:sz w:val="20"/>
        </w:rPr>
      </w:pPr>
    </w:p>
    <w:p w:rsidR="00474F2E" w:rsidRPr="00C97F95" w:rsidRDefault="00474F2E" w:rsidP="00474F2E">
      <w:pPr>
        <w:jc w:val="center"/>
        <w:rPr>
          <w:rFonts w:cs="Arial"/>
          <w:b/>
          <w:sz w:val="20"/>
        </w:rPr>
      </w:pPr>
      <w:r w:rsidRPr="00C97F95">
        <w:rPr>
          <w:rFonts w:cs="Arial"/>
          <w:b/>
          <w:sz w:val="20"/>
        </w:rPr>
        <w:t>ATA DE REGISTRO DE PREÇO N.º ___/</w:t>
      </w:r>
      <w:r w:rsidR="00AA3A4C">
        <w:rPr>
          <w:rFonts w:cs="Arial"/>
          <w:b/>
          <w:sz w:val="20"/>
        </w:rPr>
        <w:t>2014</w:t>
      </w:r>
    </w:p>
    <w:p w:rsidR="00474F2E" w:rsidRPr="00C97F95" w:rsidRDefault="00474F2E" w:rsidP="00474F2E">
      <w:pPr>
        <w:jc w:val="center"/>
        <w:rPr>
          <w:rFonts w:cs="Arial"/>
          <w:b/>
          <w:sz w:val="20"/>
        </w:rPr>
      </w:pPr>
    </w:p>
    <w:p w:rsidR="00474F2E" w:rsidRPr="00C97F95" w:rsidRDefault="005531A9" w:rsidP="00F65CF6">
      <w:pPr>
        <w:pStyle w:val="Sumrio2"/>
      </w:pPr>
      <w:r w:rsidRPr="00803EC1">
        <w:t xml:space="preserve">REGISTRO DE PREÇO PARA </w:t>
      </w:r>
      <w:r>
        <w:t>FORNECIMENTO DE PRODUTOS ALIMENTÍCIOS E MATERIAIS DESCARTÁVEIS PARA O SEBRAE/PR – ESCRITÓRIOS DE PATO BRANCO/PR E FRANCISCO BELTRÃO/PR.</w:t>
      </w:r>
    </w:p>
    <w:p w:rsidR="00474F2E" w:rsidRPr="000B3709" w:rsidRDefault="00474F2E" w:rsidP="00474F2E">
      <w:pPr>
        <w:pStyle w:val="NormalWeb"/>
        <w:spacing w:before="0" w:beforeAutospacing="0" w:after="0" w:afterAutospacing="0"/>
        <w:jc w:val="center"/>
        <w:rPr>
          <w:rFonts w:ascii="Arial" w:hAnsi="Arial" w:cs="Arial"/>
          <w:b/>
          <w:caps/>
          <w:sz w:val="20"/>
          <w:szCs w:val="20"/>
          <w:highlight w:val="yellow"/>
        </w:rPr>
      </w:pPr>
    </w:p>
    <w:p w:rsidR="00474F2E" w:rsidRPr="000B3709" w:rsidRDefault="00474F2E" w:rsidP="00474F2E">
      <w:pPr>
        <w:pStyle w:val="NormalWeb"/>
        <w:spacing w:before="0" w:beforeAutospacing="0" w:after="0" w:afterAutospacing="0"/>
        <w:jc w:val="center"/>
        <w:rPr>
          <w:rFonts w:ascii="Arial" w:eastAsia="Times New Roman" w:hAnsi="Arial" w:cs="Arial"/>
          <w:b/>
          <w:sz w:val="20"/>
          <w:szCs w:val="20"/>
          <w:highlight w:val="yellow"/>
        </w:rPr>
      </w:pPr>
    </w:p>
    <w:p w:rsidR="00474F2E" w:rsidRPr="00876978" w:rsidRDefault="00474F2E" w:rsidP="00474F2E">
      <w:pPr>
        <w:pStyle w:val="NormalWeb"/>
        <w:spacing w:before="0" w:beforeAutospacing="0" w:after="0" w:afterAutospacing="0"/>
        <w:jc w:val="both"/>
        <w:rPr>
          <w:rFonts w:ascii="Arial" w:hAnsi="Arial" w:cs="Arial"/>
          <w:sz w:val="20"/>
          <w:szCs w:val="20"/>
        </w:rPr>
      </w:pPr>
      <w:proofErr w:type="gramStart"/>
      <w:r w:rsidRPr="00876978">
        <w:rPr>
          <w:rFonts w:ascii="Arial" w:hAnsi="Arial" w:cs="Arial"/>
          <w:sz w:val="20"/>
          <w:szCs w:val="20"/>
        </w:rPr>
        <w:t>Aos ...</w:t>
      </w:r>
      <w:proofErr w:type="gramEnd"/>
      <w:r w:rsidRPr="00876978">
        <w:rPr>
          <w:rFonts w:ascii="Arial" w:hAnsi="Arial" w:cs="Arial"/>
          <w:sz w:val="20"/>
          <w:szCs w:val="20"/>
        </w:rPr>
        <w:t xml:space="preserve">..... </w:t>
      </w:r>
      <w:proofErr w:type="gramStart"/>
      <w:r w:rsidRPr="00876978">
        <w:rPr>
          <w:rFonts w:ascii="Arial" w:hAnsi="Arial" w:cs="Arial"/>
          <w:sz w:val="20"/>
          <w:szCs w:val="20"/>
        </w:rPr>
        <w:t>dias</w:t>
      </w:r>
      <w:proofErr w:type="gramEnd"/>
      <w:r w:rsidRPr="00876978">
        <w:rPr>
          <w:rFonts w:ascii="Arial" w:hAnsi="Arial" w:cs="Arial"/>
          <w:sz w:val="20"/>
          <w:szCs w:val="20"/>
        </w:rPr>
        <w:t xml:space="preserve"> do mês de .................. </w:t>
      </w:r>
      <w:proofErr w:type="gramStart"/>
      <w:r w:rsidRPr="00876978">
        <w:rPr>
          <w:rFonts w:ascii="Arial" w:hAnsi="Arial" w:cs="Arial"/>
          <w:sz w:val="20"/>
          <w:szCs w:val="20"/>
        </w:rPr>
        <w:t>de</w:t>
      </w:r>
      <w:proofErr w:type="gramEnd"/>
      <w:r w:rsidRPr="00876978">
        <w:rPr>
          <w:rFonts w:ascii="Arial" w:hAnsi="Arial" w:cs="Arial"/>
          <w:sz w:val="20"/>
          <w:szCs w:val="20"/>
        </w:rPr>
        <w:t xml:space="preserve"> </w:t>
      </w:r>
      <w:r w:rsidR="00AA3A4C">
        <w:rPr>
          <w:rFonts w:ascii="Arial" w:hAnsi="Arial" w:cs="Arial"/>
          <w:sz w:val="20"/>
          <w:szCs w:val="20"/>
        </w:rPr>
        <w:t>2014</w:t>
      </w:r>
      <w:r w:rsidRPr="00876978">
        <w:rPr>
          <w:rFonts w:ascii="Arial" w:hAnsi="Arial" w:cs="Arial"/>
          <w:sz w:val="20"/>
          <w:szCs w:val="20"/>
        </w:rPr>
        <w:t xml:space="preserve">, presentes de um lado o </w:t>
      </w:r>
      <w:r w:rsidRPr="00876978">
        <w:rPr>
          <w:rFonts w:ascii="Arial" w:hAnsi="Arial" w:cs="Arial"/>
          <w:b/>
          <w:sz w:val="20"/>
          <w:szCs w:val="20"/>
        </w:rPr>
        <w:t>SERVIÇO DE APOIO ÀS MICRO E PEQUENAS EMPRESAS DO ESTADO DO PARANÁ - SEBRAE/PR</w:t>
      </w:r>
      <w:r w:rsidRPr="00876978">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00876978" w:rsidRPr="00876978">
        <w:rPr>
          <w:rFonts w:ascii="Arial" w:hAnsi="Arial" w:cs="Arial"/>
          <w:sz w:val="20"/>
        </w:rPr>
        <w:t>...................................</w:t>
      </w:r>
      <w:r w:rsidR="00B50899" w:rsidRPr="00876978">
        <w:rPr>
          <w:rFonts w:ascii="Arial" w:hAnsi="Arial" w:cs="Arial"/>
          <w:sz w:val="20"/>
        </w:rPr>
        <w:t xml:space="preserve">, Sr. </w:t>
      </w:r>
      <w:r w:rsidR="00C97F95" w:rsidRPr="00876978">
        <w:rPr>
          <w:rFonts w:ascii="Arial" w:hAnsi="Arial" w:cs="Arial"/>
          <w:b/>
          <w:sz w:val="20"/>
        </w:rPr>
        <w:t>.........................................................................</w:t>
      </w:r>
      <w:r w:rsidR="00B50899" w:rsidRPr="00876978">
        <w:rPr>
          <w:rFonts w:ascii="Arial" w:hAnsi="Arial" w:cs="Arial"/>
          <w:sz w:val="20"/>
        </w:rPr>
        <w:t xml:space="preserve"> </w:t>
      </w:r>
      <w:proofErr w:type="gramStart"/>
      <w:r w:rsidR="00B50899" w:rsidRPr="00876978">
        <w:rPr>
          <w:rFonts w:ascii="Arial" w:hAnsi="Arial" w:cs="Arial"/>
          <w:sz w:val="20"/>
        </w:rPr>
        <w:t>e</w:t>
      </w:r>
      <w:proofErr w:type="gramEnd"/>
      <w:r w:rsidR="00B50899" w:rsidRPr="00876978">
        <w:rPr>
          <w:rFonts w:ascii="Arial" w:hAnsi="Arial" w:cs="Arial"/>
          <w:sz w:val="20"/>
        </w:rPr>
        <w:t xml:space="preserve"> pelo </w:t>
      </w:r>
      <w:r w:rsidR="00C97F95" w:rsidRPr="00876978">
        <w:rPr>
          <w:rFonts w:ascii="Arial" w:hAnsi="Arial" w:cs="Arial"/>
          <w:sz w:val="20"/>
        </w:rPr>
        <w:t>............................................................</w:t>
      </w:r>
      <w:r w:rsidR="00B50899" w:rsidRPr="00876978">
        <w:rPr>
          <w:rFonts w:ascii="Arial" w:hAnsi="Arial" w:cs="Arial"/>
          <w:sz w:val="20"/>
        </w:rPr>
        <w:t xml:space="preserve">, doravante denominado </w:t>
      </w:r>
      <w:r w:rsidR="00B50899" w:rsidRPr="00876978">
        <w:rPr>
          <w:rFonts w:ascii="Arial" w:hAnsi="Arial" w:cs="Arial"/>
          <w:b/>
          <w:sz w:val="20"/>
        </w:rPr>
        <w:t>SEBRAE/PR.</w:t>
      </w:r>
      <w:r w:rsidRPr="00876978">
        <w:rPr>
          <w:rFonts w:ascii="Arial" w:hAnsi="Arial" w:cs="Arial"/>
          <w:sz w:val="20"/>
          <w:szCs w:val="20"/>
        </w:rPr>
        <w:t xml:space="preserve"> e de outro a empresa </w:t>
      </w:r>
      <w:r w:rsidRPr="00876978">
        <w:rPr>
          <w:rFonts w:ascii="Arial" w:hAnsi="Arial" w:cs="Arial"/>
          <w:b/>
          <w:bCs/>
          <w:sz w:val="20"/>
          <w:szCs w:val="20"/>
        </w:rPr>
        <w:t>[nome da empresa]</w:t>
      </w:r>
      <w:r w:rsidRPr="00876978">
        <w:rPr>
          <w:rFonts w:ascii="Arial" w:hAnsi="Arial" w:cs="Arial"/>
          <w:sz w:val="20"/>
          <w:szCs w:val="20"/>
        </w:rPr>
        <w:t xml:space="preserve">, com sede na </w:t>
      </w:r>
      <w:r w:rsidRPr="00876978">
        <w:rPr>
          <w:rFonts w:ascii="Arial" w:hAnsi="Arial" w:cs="Arial"/>
          <w:b/>
          <w:bCs/>
          <w:sz w:val="20"/>
          <w:szCs w:val="20"/>
        </w:rPr>
        <w:t>[endereço completo</w:t>
      </w:r>
      <w:r w:rsidRPr="00876978">
        <w:rPr>
          <w:rFonts w:ascii="Arial" w:hAnsi="Arial" w:cs="Arial"/>
          <w:sz w:val="20"/>
          <w:szCs w:val="20"/>
        </w:rPr>
        <w:t xml:space="preserve">, CNPJ ...., representada pelo </w:t>
      </w:r>
      <w:r w:rsidRPr="00876978">
        <w:rPr>
          <w:rFonts w:ascii="Arial" w:hAnsi="Arial" w:cs="Arial"/>
          <w:b/>
          <w:bCs/>
          <w:sz w:val="20"/>
          <w:szCs w:val="20"/>
        </w:rPr>
        <w:t xml:space="preserve">[representante legal da empresa], </w:t>
      </w:r>
      <w:r w:rsidRPr="00876978">
        <w:rPr>
          <w:rFonts w:ascii="Arial" w:hAnsi="Arial" w:cs="Arial"/>
          <w:bCs/>
          <w:sz w:val="20"/>
          <w:szCs w:val="20"/>
        </w:rPr>
        <w:t>doravante denominada</w:t>
      </w:r>
      <w:r w:rsidRPr="00876978">
        <w:rPr>
          <w:rFonts w:ascii="Arial" w:hAnsi="Arial" w:cs="Arial"/>
          <w:sz w:val="20"/>
          <w:szCs w:val="20"/>
        </w:rPr>
        <w:t xml:space="preserve"> </w:t>
      </w:r>
      <w:r w:rsidRPr="00876978">
        <w:rPr>
          <w:rFonts w:ascii="Arial" w:hAnsi="Arial" w:cs="Arial"/>
          <w:b/>
          <w:sz w:val="20"/>
          <w:szCs w:val="20"/>
        </w:rPr>
        <w:t>FORNECEDORA</w:t>
      </w:r>
      <w:r w:rsidRPr="00876978">
        <w:rPr>
          <w:rFonts w:ascii="Arial" w:hAnsi="Arial" w:cs="Arial"/>
          <w:b/>
          <w:bCs/>
          <w:sz w:val="20"/>
          <w:szCs w:val="20"/>
        </w:rPr>
        <w:t>,</w:t>
      </w:r>
      <w:r w:rsidRPr="00876978">
        <w:rPr>
          <w:rFonts w:ascii="Arial" w:hAnsi="Arial" w:cs="Arial"/>
          <w:sz w:val="20"/>
          <w:szCs w:val="20"/>
        </w:rPr>
        <w:t xml:space="preserve"> firmam a presente </w:t>
      </w:r>
      <w:r w:rsidRPr="00876978">
        <w:rPr>
          <w:rFonts w:ascii="Arial" w:hAnsi="Arial" w:cs="Arial"/>
          <w:b/>
          <w:sz w:val="20"/>
          <w:szCs w:val="20"/>
        </w:rPr>
        <w:t>ATA</w:t>
      </w:r>
      <w:r w:rsidRPr="00876978">
        <w:rPr>
          <w:rFonts w:ascii="Arial" w:hAnsi="Arial" w:cs="Arial"/>
          <w:sz w:val="20"/>
          <w:szCs w:val="20"/>
        </w:rPr>
        <w:t xml:space="preserve"> </w:t>
      </w:r>
      <w:r w:rsidRPr="00876978">
        <w:rPr>
          <w:rFonts w:ascii="Arial" w:hAnsi="Arial" w:cs="Arial"/>
          <w:b/>
          <w:bCs/>
          <w:sz w:val="20"/>
          <w:szCs w:val="20"/>
        </w:rPr>
        <w:t>DE REGISTRO DE PREÇO</w:t>
      </w:r>
      <w:r w:rsidRPr="00876978">
        <w:rPr>
          <w:rFonts w:ascii="Arial" w:hAnsi="Arial" w:cs="Arial"/>
          <w:sz w:val="20"/>
          <w:szCs w:val="20"/>
        </w:rPr>
        <w:t xml:space="preserve">, conforme edital de Pregão n.º </w:t>
      </w:r>
      <w:r w:rsidR="00AA3A4C">
        <w:rPr>
          <w:rFonts w:ascii="Arial" w:hAnsi="Arial" w:cs="Arial"/>
          <w:sz w:val="20"/>
          <w:szCs w:val="20"/>
        </w:rPr>
        <w:t>02/2014</w:t>
      </w:r>
      <w:r w:rsidRPr="00876978">
        <w:rPr>
          <w:rFonts w:ascii="Arial" w:hAnsi="Arial" w:cs="Arial"/>
          <w:sz w:val="20"/>
          <w:szCs w:val="20"/>
        </w:rPr>
        <w:t xml:space="preserve"> e as seguintes cláusulas:</w:t>
      </w:r>
    </w:p>
    <w:p w:rsidR="00474F2E" w:rsidRPr="00876978" w:rsidRDefault="00474F2E" w:rsidP="00474F2E">
      <w:pPr>
        <w:ind w:firstLine="856"/>
        <w:jc w:val="both"/>
        <w:rPr>
          <w:rFonts w:cs="Arial"/>
          <w:sz w:val="20"/>
        </w:rPr>
      </w:pPr>
    </w:p>
    <w:p w:rsidR="002D1330" w:rsidRPr="006C52AF" w:rsidRDefault="002D1330" w:rsidP="002D1330">
      <w:pPr>
        <w:jc w:val="both"/>
        <w:rPr>
          <w:rFonts w:cs="Arial"/>
          <w:sz w:val="20"/>
        </w:rPr>
      </w:pPr>
      <w:bookmarkStart w:id="91" w:name="_Toc332879976"/>
      <w:r w:rsidRPr="006C52AF">
        <w:rPr>
          <w:rFonts w:cs="Arial"/>
          <w:sz w:val="20"/>
        </w:rPr>
        <w:t xml:space="preserve">O edital do </w:t>
      </w:r>
      <w:r>
        <w:rPr>
          <w:rFonts w:cs="Arial"/>
          <w:sz w:val="20"/>
        </w:rPr>
        <w:t>p</w:t>
      </w:r>
      <w:r w:rsidRPr="006C52AF">
        <w:rPr>
          <w:rFonts w:cs="Arial"/>
          <w:sz w:val="20"/>
        </w:rPr>
        <w:t xml:space="preserve">regão </w:t>
      </w:r>
      <w:r>
        <w:rPr>
          <w:rFonts w:cs="Arial"/>
          <w:sz w:val="20"/>
        </w:rPr>
        <w:t xml:space="preserve">n.º </w:t>
      </w:r>
      <w:r w:rsidR="00AA3A4C">
        <w:rPr>
          <w:rFonts w:cs="Arial"/>
          <w:sz w:val="20"/>
        </w:rPr>
        <w:t>02/2014</w:t>
      </w:r>
      <w:r w:rsidRPr="006C52AF">
        <w:rPr>
          <w:rFonts w:cs="Arial"/>
          <w:sz w:val="20"/>
        </w:rPr>
        <w:t>, inclusive as especificações técnicas constantes do referido processo de licitação, assim como os termos da proposta, integram esta ata de registro de preço, independente de transcrição.</w:t>
      </w:r>
    </w:p>
    <w:p w:rsidR="002D1330" w:rsidRPr="006C52AF" w:rsidRDefault="002D1330" w:rsidP="002D1330">
      <w:pPr>
        <w:jc w:val="both"/>
        <w:rPr>
          <w:rFonts w:cs="Arial"/>
          <w:b/>
          <w:sz w:val="20"/>
        </w:rPr>
      </w:pPr>
    </w:p>
    <w:p w:rsidR="002D1330" w:rsidRDefault="002D1330" w:rsidP="002D1330">
      <w:pPr>
        <w:tabs>
          <w:tab w:val="left" w:pos="426"/>
        </w:tabs>
        <w:jc w:val="both"/>
        <w:rPr>
          <w:rFonts w:cs="Arial"/>
          <w:b/>
          <w:sz w:val="20"/>
        </w:rPr>
      </w:pPr>
      <w:r>
        <w:rPr>
          <w:rFonts w:cs="Arial"/>
          <w:b/>
          <w:sz w:val="20"/>
        </w:rPr>
        <w:t>1.</w:t>
      </w:r>
      <w:r>
        <w:rPr>
          <w:rFonts w:cs="Arial"/>
          <w:b/>
          <w:sz w:val="20"/>
        </w:rPr>
        <w:tab/>
        <w:t>DO OBJETO</w:t>
      </w:r>
    </w:p>
    <w:p w:rsidR="002D1330" w:rsidRPr="006C52AF" w:rsidRDefault="002D1330" w:rsidP="002D1330">
      <w:pPr>
        <w:tabs>
          <w:tab w:val="left" w:pos="426"/>
        </w:tabs>
        <w:jc w:val="both"/>
        <w:rPr>
          <w:rFonts w:cs="Arial"/>
          <w:b/>
          <w:sz w:val="20"/>
        </w:rPr>
      </w:pPr>
    </w:p>
    <w:p w:rsidR="002D1330" w:rsidRDefault="002D1330" w:rsidP="002D1330">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Pr>
          <w:rFonts w:cs="Arial"/>
          <w:sz w:val="20"/>
        </w:rPr>
        <w:t>fornecimento de</w:t>
      </w:r>
      <w:r w:rsidRPr="00AE038A">
        <w:rPr>
          <w:rFonts w:cs="Arial"/>
          <w:sz w:val="20"/>
        </w:rPr>
        <w:t xml:space="preserve"> </w:t>
      </w:r>
      <w:r>
        <w:rPr>
          <w:rFonts w:cs="Arial"/>
          <w:sz w:val="20"/>
        </w:rPr>
        <w:t>produtos alimentícios e materiais descartáveis</w:t>
      </w:r>
      <w:r w:rsidRPr="00AE038A">
        <w:rPr>
          <w:rFonts w:cs="Arial"/>
          <w:sz w:val="20"/>
        </w:rPr>
        <w:t xml:space="preserve">, conforme descrição constante no </w:t>
      </w:r>
      <w:r w:rsidRPr="00AE038A">
        <w:rPr>
          <w:rFonts w:cs="Arial"/>
          <w:b/>
          <w:sz w:val="20"/>
        </w:rPr>
        <w:t>ANEXO I</w:t>
      </w:r>
      <w:r w:rsidRPr="00AE038A">
        <w:rPr>
          <w:rFonts w:cs="Arial"/>
          <w:sz w:val="20"/>
        </w:rPr>
        <w:t xml:space="preserve"> do edital de pregão n.° </w:t>
      </w:r>
      <w:r w:rsidR="00AA3A4C">
        <w:rPr>
          <w:rFonts w:cs="Arial"/>
          <w:sz w:val="20"/>
        </w:rPr>
        <w:t>02/2014</w:t>
      </w:r>
      <w:r w:rsidRPr="00AE038A">
        <w:rPr>
          <w:rFonts w:cs="Arial"/>
          <w:sz w:val="20"/>
        </w:rPr>
        <w:t xml:space="preserve"> e preços constantes na Planilha</w:t>
      </w:r>
      <w:r>
        <w:rPr>
          <w:rFonts w:cs="Arial"/>
          <w:sz w:val="20"/>
        </w:rPr>
        <w:t xml:space="preserve"> anexa ao presente </w:t>
      </w:r>
      <w:r w:rsidRPr="006C52AF">
        <w:rPr>
          <w:rFonts w:cs="Arial"/>
          <w:sz w:val="20"/>
        </w:rPr>
        <w:t>instrumento</w:t>
      </w:r>
      <w:r>
        <w:rPr>
          <w:rFonts w:cs="Arial"/>
          <w:sz w:val="20"/>
        </w:rPr>
        <w:t xml:space="preserve">, em favor do escritório regional do </w:t>
      </w:r>
      <w:r w:rsidRPr="007F474C">
        <w:rPr>
          <w:rFonts w:cs="Arial"/>
          <w:b/>
          <w:sz w:val="20"/>
        </w:rPr>
        <w:t>SEBRAE/PR</w:t>
      </w:r>
      <w:r>
        <w:rPr>
          <w:rFonts w:cs="Arial"/>
          <w:sz w:val="20"/>
        </w:rPr>
        <w:t xml:space="preserve"> em </w:t>
      </w:r>
      <w:r w:rsidR="00C20DB4">
        <w:rPr>
          <w:rFonts w:cs="Arial"/>
          <w:sz w:val="20"/>
        </w:rPr>
        <w:t>Pato Branco</w:t>
      </w:r>
      <w:r>
        <w:rPr>
          <w:rFonts w:cs="Arial"/>
          <w:sz w:val="20"/>
        </w:rPr>
        <w:t>/PR</w:t>
      </w:r>
      <w:r w:rsidR="006E7F2C">
        <w:rPr>
          <w:rFonts w:cs="Arial"/>
          <w:sz w:val="20"/>
        </w:rPr>
        <w:t xml:space="preserve"> e Francisco Beltrão/PR</w:t>
      </w:r>
      <w:r w:rsidRPr="006C52AF">
        <w:rPr>
          <w:rFonts w:cs="Arial"/>
          <w:sz w:val="20"/>
        </w:rPr>
        <w:t>.</w:t>
      </w:r>
    </w:p>
    <w:p w:rsidR="002D1330" w:rsidRPr="006C52AF" w:rsidRDefault="002D1330" w:rsidP="002D1330">
      <w:pPr>
        <w:tabs>
          <w:tab w:val="left" w:pos="426"/>
        </w:tabs>
        <w:jc w:val="both"/>
        <w:rPr>
          <w:rFonts w:cs="Arial"/>
          <w:sz w:val="20"/>
        </w:rPr>
      </w:pPr>
    </w:p>
    <w:p w:rsidR="002D1330" w:rsidRPr="006C52AF" w:rsidRDefault="002D1330" w:rsidP="002D1330">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2D1330" w:rsidRDefault="002D1330" w:rsidP="002D1330">
      <w:pPr>
        <w:tabs>
          <w:tab w:val="left" w:pos="426"/>
        </w:tabs>
        <w:jc w:val="both"/>
        <w:rPr>
          <w:rFonts w:cs="Arial"/>
          <w:b/>
          <w:sz w:val="20"/>
        </w:rPr>
      </w:pPr>
    </w:p>
    <w:p w:rsidR="002D1330" w:rsidRDefault="00876B2D" w:rsidP="00876B2D">
      <w:pPr>
        <w:tabs>
          <w:tab w:val="left" w:pos="426"/>
        </w:tabs>
        <w:jc w:val="both"/>
        <w:rPr>
          <w:rFonts w:cs="Arial"/>
          <w:b/>
          <w:sz w:val="20"/>
        </w:rPr>
      </w:pPr>
      <w:r>
        <w:rPr>
          <w:rFonts w:cs="Arial"/>
          <w:b/>
          <w:sz w:val="20"/>
        </w:rPr>
        <w:t xml:space="preserve">2. </w:t>
      </w:r>
      <w:r w:rsidR="002D1330">
        <w:rPr>
          <w:rFonts w:cs="Arial"/>
          <w:b/>
          <w:sz w:val="20"/>
        </w:rPr>
        <w:t>DOS PRODUTOS:</w:t>
      </w:r>
    </w:p>
    <w:p w:rsidR="002D1330" w:rsidRDefault="002D1330" w:rsidP="002D1330">
      <w:pPr>
        <w:tabs>
          <w:tab w:val="left" w:pos="426"/>
        </w:tabs>
        <w:jc w:val="both"/>
        <w:rPr>
          <w:rFonts w:cs="Arial"/>
          <w:sz w:val="20"/>
        </w:rPr>
      </w:pPr>
    </w:p>
    <w:p w:rsidR="002D1330" w:rsidRDefault="00876B2D" w:rsidP="00876B2D">
      <w:pPr>
        <w:tabs>
          <w:tab w:val="left" w:pos="426"/>
        </w:tabs>
        <w:jc w:val="both"/>
        <w:rPr>
          <w:rFonts w:cs="Arial"/>
          <w:sz w:val="20"/>
        </w:rPr>
      </w:pPr>
      <w:r>
        <w:rPr>
          <w:rFonts w:cs="Arial"/>
          <w:b/>
          <w:sz w:val="20"/>
        </w:rPr>
        <w:t xml:space="preserve">2.1 </w:t>
      </w:r>
      <w:r w:rsidR="002D1330">
        <w:rPr>
          <w:rFonts w:cs="Arial"/>
          <w:sz w:val="20"/>
        </w:rPr>
        <w:t>Os produtos</w:t>
      </w:r>
      <w:r w:rsidR="002D1330" w:rsidRPr="00DE0A7A">
        <w:rPr>
          <w:rFonts w:cs="Arial"/>
          <w:sz w:val="20"/>
        </w:rPr>
        <w:t xml:space="preserve"> devem ser entregues em perfeitas condições de</w:t>
      </w:r>
      <w:r w:rsidR="002D1330">
        <w:rPr>
          <w:rFonts w:cs="Arial"/>
          <w:sz w:val="20"/>
        </w:rPr>
        <w:t xml:space="preserve"> consumo, na data, hora e local indicado pelo </w:t>
      </w:r>
      <w:r w:rsidR="002D1330" w:rsidRPr="007F474C">
        <w:rPr>
          <w:rFonts w:cs="Arial"/>
          <w:b/>
          <w:sz w:val="20"/>
        </w:rPr>
        <w:t>SEBRAE/PR</w:t>
      </w:r>
      <w:r w:rsidR="00FA415C">
        <w:rPr>
          <w:rFonts w:cs="Arial"/>
          <w:sz w:val="20"/>
        </w:rPr>
        <w:t xml:space="preserve"> e com no mínimo </w:t>
      </w:r>
      <w:r w:rsidR="00427851" w:rsidRPr="00427851">
        <w:rPr>
          <w:rFonts w:cs="Arial"/>
          <w:sz w:val="20"/>
        </w:rPr>
        <w:t xml:space="preserve">30 (trinta) </w:t>
      </w:r>
      <w:r w:rsidR="00B71BC7" w:rsidRPr="00427851">
        <w:rPr>
          <w:rFonts w:cs="Arial"/>
          <w:sz w:val="20"/>
        </w:rPr>
        <w:t>dias</w:t>
      </w:r>
      <w:r w:rsidR="00B71BC7">
        <w:rPr>
          <w:rFonts w:cs="Arial"/>
          <w:sz w:val="20"/>
        </w:rPr>
        <w:t xml:space="preserve"> antes do t</w:t>
      </w:r>
      <w:r w:rsidR="00607133">
        <w:rPr>
          <w:rFonts w:cs="Arial"/>
          <w:sz w:val="20"/>
        </w:rPr>
        <w:t>é</w:t>
      </w:r>
      <w:r w:rsidR="00B71BC7">
        <w:rPr>
          <w:rFonts w:cs="Arial"/>
          <w:sz w:val="20"/>
        </w:rPr>
        <w:t>rmino da validade dos mesmos.</w:t>
      </w:r>
    </w:p>
    <w:p w:rsidR="002D1330" w:rsidRDefault="002D1330" w:rsidP="002D1330">
      <w:pPr>
        <w:tabs>
          <w:tab w:val="left" w:pos="426"/>
        </w:tabs>
        <w:jc w:val="both"/>
        <w:rPr>
          <w:rFonts w:cs="Arial"/>
          <w:sz w:val="20"/>
        </w:rPr>
      </w:pPr>
    </w:p>
    <w:p w:rsidR="002D1330" w:rsidRDefault="00876B2D" w:rsidP="00876B2D">
      <w:pPr>
        <w:tabs>
          <w:tab w:val="left" w:pos="426"/>
        </w:tabs>
        <w:jc w:val="both"/>
        <w:rPr>
          <w:rFonts w:cs="Arial"/>
          <w:sz w:val="20"/>
        </w:rPr>
      </w:pPr>
      <w:r>
        <w:rPr>
          <w:rFonts w:cs="Arial"/>
          <w:b/>
          <w:sz w:val="20"/>
        </w:rPr>
        <w:t xml:space="preserve">2.2 </w:t>
      </w:r>
      <w:r w:rsidR="002D1330" w:rsidRPr="00DE0A7A">
        <w:rPr>
          <w:rFonts w:cs="Arial"/>
          <w:sz w:val="20"/>
        </w:rPr>
        <w:t>Em caso de problema</w:t>
      </w:r>
      <w:r w:rsidR="002D1330">
        <w:rPr>
          <w:rFonts w:cs="Arial"/>
          <w:sz w:val="20"/>
        </w:rPr>
        <w:t>(s) com os produtos entregues</w:t>
      </w:r>
      <w:r w:rsidR="002D1330" w:rsidRPr="00DE0A7A">
        <w:rPr>
          <w:rFonts w:cs="Arial"/>
          <w:sz w:val="20"/>
        </w:rPr>
        <w:t xml:space="preserve">, a </w:t>
      </w:r>
      <w:r w:rsidR="002D1330" w:rsidRPr="007F474C">
        <w:rPr>
          <w:rFonts w:cs="Arial"/>
          <w:b/>
          <w:sz w:val="20"/>
        </w:rPr>
        <w:t>FORNECEDORA</w:t>
      </w:r>
      <w:r w:rsidR="002D1330" w:rsidRPr="00DE0A7A">
        <w:rPr>
          <w:rFonts w:cs="Arial"/>
          <w:sz w:val="20"/>
        </w:rPr>
        <w:t xml:space="preserve"> providenciará a imediata substituição</w:t>
      </w:r>
      <w:r w:rsidR="002D1330">
        <w:rPr>
          <w:rFonts w:cs="Arial"/>
          <w:sz w:val="20"/>
        </w:rPr>
        <w:t xml:space="preserve"> desses produtos.</w:t>
      </w:r>
    </w:p>
    <w:p w:rsidR="002D1330" w:rsidRDefault="002D1330" w:rsidP="002D1330">
      <w:pPr>
        <w:tabs>
          <w:tab w:val="left" w:pos="426"/>
        </w:tabs>
        <w:jc w:val="both"/>
        <w:rPr>
          <w:rFonts w:cs="Arial"/>
          <w:sz w:val="20"/>
        </w:rPr>
      </w:pPr>
    </w:p>
    <w:p w:rsidR="002D1330" w:rsidRPr="00545256" w:rsidRDefault="002D1330" w:rsidP="00876B2D">
      <w:pPr>
        <w:numPr>
          <w:ilvl w:val="0"/>
          <w:numId w:val="23"/>
        </w:numPr>
        <w:tabs>
          <w:tab w:val="left" w:pos="426"/>
        </w:tabs>
        <w:jc w:val="both"/>
        <w:rPr>
          <w:rFonts w:cs="Arial"/>
          <w:sz w:val="20"/>
        </w:rPr>
      </w:pPr>
      <w:r>
        <w:rPr>
          <w:rFonts w:cs="Arial"/>
          <w:b/>
          <w:sz w:val="20"/>
        </w:rPr>
        <w:t xml:space="preserve">DAS </w:t>
      </w:r>
      <w:r w:rsidRPr="00123E11">
        <w:rPr>
          <w:rFonts w:cs="Arial"/>
          <w:b/>
          <w:sz w:val="20"/>
        </w:rPr>
        <w:t>SOLICITAÇÕES</w:t>
      </w:r>
      <w:r>
        <w:rPr>
          <w:rFonts w:cs="Arial"/>
          <w:b/>
          <w:sz w:val="20"/>
        </w:rPr>
        <w:t xml:space="preserve"> DE FORNECIMENTO DOS PRODUTOS</w:t>
      </w:r>
    </w:p>
    <w:p w:rsidR="002D1330" w:rsidRPr="00545256" w:rsidRDefault="002D1330" w:rsidP="002D1330">
      <w:pPr>
        <w:tabs>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Pr>
          <w:rFonts w:cs="Arial"/>
          <w:sz w:val="20"/>
        </w:rPr>
        <w:t>Toda solicitação de fornecimento de produtos</w:t>
      </w:r>
      <w:r w:rsidRPr="00545256">
        <w:rPr>
          <w:rFonts w:cs="Arial"/>
          <w:sz w:val="20"/>
        </w:rPr>
        <w:t xml:space="preserve"> deverá ser realizada por funcionários do </w:t>
      </w:r>
      <w:r w:rsidRPr="00460D3F">
        <w:rPr>
          <w:rFonts w:cs="Arial"/>
          <w:b/>
          <w:sz w:val="20"/>
        </w:rPr>
        <w:t>SEBRAE/PR</w:t>
      </w:r>
      <w:r>
        <w:rPr>
          <w:rFonts w:cs="Arial"/>
          <w:sz w:val="20"/>
        </w:rPr>
        <w:t>,</w:t>
      </w:r>
      <w:r w:rsidRPr="00545256">
        <w:rPr>
          <w:rFonts w:cs="Arial"/>
          <w:sz w:val="20"/>
        </w:rPr>
        <w:t xml:space="preserve"> através de fax ou correio eletrônico, inform</w:t>
      </w:r>
      <w:r>
        <w:rPr>
          <w:rFonts w:cs="Arial"/>
          <w:sz w:val="20"/>
        </w:rPr>
        <w:t>ando data, hora e local onde</w:t>
      </w:r>
      <w:r w:rsidRPr="00545256">
        <w:rPr>
          <w:rFonts w:cs="Arial"/>
          <w:sz w:val="20"/>
        </w:rPr>
        <w:t xml:space="preserve"> deverão ser entregues</w:t>
      </w:r>
      <w:r>
        <w:rPr>
          <w:rFonts w:cs="Arial"/>
          <w:sz w:val="20"/>
        </w:rPr>
        <w:t xml:space="preserve"> e o</w:t>
      </w:r>
      <w:r w:rsidRPr="00545256">
        <w:rPr>
          <w:rFonts w:cs="Arial"/>
          <w:sz w:val="20"/>
        </w:rPr>
        <w:t xml:space="preserve"> código </w:t>
      </w:r>
      <w:r>
        <w:rPr>
          <w:rFonts w:cs="Arial"/>
          <w:sz w:val="20"/>
        </w:rPr>
        <w:t>orçamentário.</w:t>
      </w:r>
    </w:p>
    <w:p w:rsidR="002D1330" w:rsidRDefault="002D1330" w:rsidP="002D1330">
      <w:pPr>
        <w:tabs>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Pr>
          <w:rFonts w:cs="Arial"/>
          <w:sz w:val="20"/>
        </w:rPr>
        <w:t>As solicitações de fornecimento de</w:t>
      </w:r>
      <w:r w:rsidRPr="009325C4">
        <w:rPr>
          <w:rFonts w:cs="Arial"/>
          <w:sz w:val="20"/>
        </w:rPr>
        <w:t xml:space="preserve"> </w:t>
      </w:r>
      <w:r>
        <w:rPr>
          <w:rFonts w:cs="Arial"/>
          <w:sz w:val="20"/>
        </w:rPr>
        <w:t xml:space="preserve">produtos </w:t>
      </w:r>
      <w:r w:rsidRPr="009325C4">
        <w:rPr>
          <w:rFonts w:cs="Arial"/>
          <w:sz w:val="20"/>
        </w:rPr>
        <w:t>poderão ocorrer em dias úteis, sábados, domingos ou feriados.</w:t>
      </w:r>
    </w:p>
    <w:p w:rsidR="002D1330" w:rsidRDefault="002D1330" w:rsidP="002D1330">
      <w:pPr>
        <w:tabs>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2D1330" w:rsidRDefault="002D1330" w:rsidP="002D1330">
      <w:pPr>
        <w:pStyle w:val="PargrafodaLista"/>
        <w:tabs>
          <w:tab w:val="left" w:pos="426"/>
        </w:tabs>
        <w:rPr>
          <w:rFonts w:cs="Arial"/>
          <w:sz w:val="20"/>
        </w:rPr>
      </w:pPr>
    </w:p>
    <w:p w:rsidR="002D1330" w:rsidRDefault="002D1330" w:rsidP="002D1330">
      <w:pPr>
        <w:tabs>
          <w:tab w:val="left" w:pos="426"/>
        </w:tabs>
        <w:jc w:val="both"/>
        <w:rPr>
          <w:rFonts w:cs="Arial"/>
          <w:sz w:val="20"/>
        </w:rPr>
      </w:pPr>
    </w:p>
    <w:p w:rsidR="002D1330" w:rsidRDefault="002D1330" w:rsidP="00876B2D">
      <w:pPr>
        <w:numPr>
          <w:ilvl w:val="2"/>
          <w:numId w:val="23"/>
        </w:numPr>
        <w:tabs>
          <w:tab w:val="left" w:pos="426"/>
        </w:tabs>
        <w:ind w:left="0" w:firstLine="0"/>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Pr>
          <w:rFonts w:cs="Arial"/>
          <w:sz w:val="20"/>
        </w:rPr>
        <w:t xml:space="preserve">quando da </w:t>
      </w:r>
      <w:r w:rsidRPr="007C7DB1">
        <w:rPr>
          <w:rFonts w:cs="Arial"/>
          <w:sz w:val="20"/>
        </w:rPr>
        <w:t>assinatura da ata de registro de preço.</w:t>
      </w:r>
    </w:p>
    <w:p w:rsidR="006E7F2C" w:rsidRDefault="006E7F2C" w:rsidP="006E7F2C">
      <w:pPr>
        <w:tabs>
          <w:tab w:val="left" w:pos="426"/>
        </w:tabs>
        <w:jc w:val="both"/>
        <w:rPr>
          <w:rFonts w:cs="Arial"/>
          <w:sz w:val="20"/>
        </w:rPr>
      </w:pPr>
    </w:p>
    <w:p w:rsidR="002D1330" w:rsidRDefault="002D1330" w:rsidP="00876B2D">
      <w:pPr>
        <w:numPr>
          <w:ilvl w:val="2"/>
          <w:numId w:val="23"/>
        </w:numPr>
        <w:tabs>
          <w:tab w:val="left" w:pos="426"/>
        </w:tabs>
        <w:ind w:left="0" w:firstLine="0"/>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2D1330" w:rsidRDefault="002D1330" w:rsidP="006E7F2C">
      <w:pPr>
        <w:tabs>
          <w:tab w:val="num" w:pos="0"/>
          <w:tab w:val="left" w:pos="426"/>
        </w:tabs>
        <w:jc w:val="both"/>
        <w:rPr>
          <w:rFonts w:cs="Arial"/>
          <w:sz w:val="20"/>
        </w:rPr>
      </w:pPr>
    </w:p>
    <w:p w:rsidR="002D1330" w:rsidRDefault="002D1330" w:rsidP="00876B2D">
      <w:pPr>
        <w:numPr>
          <w:ilvl w:val="1"/>
          <w:numId w:val="23"/>
        </w:numPr>
        <w:tabs>
          <w:tab w:val="left" w:pos="426"/>
        </w:tabs>
        <w:jc w:val="both"/>
        <w:rPr>
          <w:rFonts w:cs="Arial"/>
          <w:sz w:val="20"/>
        </w:rPr>
      </w:pPr>
      <w:r>
        <w:rPr>
          <w:rFonts w:cs="Arial"/>
          <w:sz w:val="20"/>
        </w:rPr>
        <w:t>A falta de produ</w:t>
      </w:r>
      <w:r w:rsidRPr="0057658A">
        <w:rPr>
          <w:rFonts w:cs="Arial"/>
          <w:sz w:val="20"/>
        </w:rPr>
        <w:t>to</w:t>
      </w:r>
      <w:r>
        <w:rPr>
          <w:rFonts w:cs="Arial"/>
          <w:sz w:val="20"/>
        </w:rPr>
        <w:t>(s)</w:t>
      </w:r>
      <w:r w:rsidRPr="0057658A">
        <w:rPr>
          <w:rFonts w:cs="Arial"/>
          <w:sz w:val="20"/>
        </w:rPr>
        <w:t xml:space="preserve"> não desobriga a </w:t>
      </w:r>
      <w:r w:rsidRPr="00460D3F">
        <w:rPr>
          <w:rFonts w:cs="Arial"/>
          <w:b/>
          <w:sz w:val="20"/>
        </w:rPr>
        <w:t>FORNECEDORA</w:t>
      </w:r>
      <w:r w:rsidRPr="0057658A">
        <w:rPr>
          <w:rFonts w:cs="Arial"/>
          <w:sz w:val="20"/>
        </w:rPr>
        <w:t xml:space="preserve"> de atender ao pedido do </w:t>
      </w:r>
      <w:r w:rsidRPr="00460D3F">
        <w:rPr>
          <w:rFonts w:cs="Arial"/>
          <w:b/>
          <w:sz w:val="20"/>
        </w:rPr>
        <w:t>SEBRAE/PR</w:t>
      </w:r>
      <w:r w:rsidRPr="0057658A">
        <w:rPr>
          <w:rFonts w:cs="Arial"/>
          <w:sz w:val="20"/>
        </w:rPr>
        <w:t>.</w:t>
      </w:r>
    </w:p>
    <w:p w:rsidR="002D1330" w:rsidRDefault="002D1330" w:rsidP="006E7F2C">
      <w:pPr>
        <w:tabs>
          <w:tab w:val="num" w:pos="0"/>
          <w:tab w:val="left" w:pos="426"/>
        </w:tabs>
        <w:jc w:val="both"/>
        <w:rPr>
          <w:rFonts w:cs="Arial"/>
          <w:sz w:val="20"/>
        </w:rPr>
      </w:pPr>
    </w:p>
    <w:p w:rsidR="002D1330" w:rsidRPr="004268AE" w:rsidRDefault="002D1330" w:rsidP="00876B2D">
      <w:pPr>
        <w:numPr>
          <w:ilvl w:val="1"/>
          <w:numId w:val="23"/>
        </w:numPr>
        <w:tabs>
          <w:tab w:val="left" w:pos="426"/>
        </w:tabs>
        <w:jc w:val="both"/>
        <w:rPr>
          <w:rFonts w:cs="Arial"/>
          <w:sz w:val="20"/>
        </w:rPr>
      </w:pPr>
      <w:r w:rsidRPr="004268AE">
        <w:rPr>
          <w:rFonts w:cs="Arial"/>
          <w:sz w:val="20"/>
        </w:rPr>
        <w:t>As solicitações de fornecimento de produtos deverão ser atendidas em no máximo 05 (cinco) dias úteis, contadas da formalização do pedido por fax ou e-mail.</w:t>
      </w:r>
    </w:p>
    <w:p w:rsidR="001B10C9" w:rsidRDefault="00876B2D" w:rsidP="001B10C9">
      <w:pPr>
        <w:pStyle w:val="NormalWeb"/>
        <w:rPr>
          <w:rFonts w:ascii="Arial" w:hAnsi="Arial" w:cs="Arial"/>
          <w:sz w:val="15"/>
          <w:szCs w:val="15"/>
        </w:rPr>
      </w:pPr>
      <w:r>
        <w:rPr>
          <w:rFonts w:ascii="Arial" w:hAnsi="Arial" w:cs="Arial"/>
          <w:b/>
          <w:bCs/>
          <w:sz w:val="20"/>
          <w:szCs w:val="20"/>
        </w:rPr>
        <w:t>4</w:t>
      </w:r>
      <w:r w:rsidR="001B10C9">
        <w:rPr>
          <w:rFonts w:ascii="Arial" w:hAnsi="Arial" w:cs="Arial"/>
          <w:b/>
          <w:bCs/>
          <w:sz w:val="20"/>
          <w:szCs w:val="20"/>
        </w:rPr>
        <w:t>. DO PREÇO.</w:t>
      </w:r>
    </w:p>
    <w:p w:rsidR="001B10C9" w:rsidRDefault="00876B2D" w:rsidP="001B10C9">
      <w:pPr>
        <w:pStyle w:val="NormalWeb"/>
        <w:jc w:val="both"/>
        <w:rPr>
          <w:rFonts w:ascii="Arial" w:hAnsi="Arial" w:cs="Arial"/>
          <w:sz w:val="15"/>
          <w:szCs w:val="15"/>
        </w:rPr>
      </w:pPr>
      <w:r>
        <w:rPr>
          <w:rFonts w:ascii="Arial" w:hAnsi="Arial" w:cs="Arial"/>
          <w:b/>
          <w:sz w:val="20"/>
          <w:szCs w:val="20"/>
        </w:rPr>
        <w:t>4</w:t>
      </w:r>
      <w:r w:rsidR="001B10C9" w:rsidRPr="001B10C9">
        <w:rPr>
          <w:rFonts w:ascii="Arial" w:hAnsi="Arial" w:cs="Arial"/>
          <w:b/>
          <w:sz w:val="20"/>
          <w:szCs w:val="20"/>
        </w:rPr>
        <w:t>.1</w:t>
      </w:r>
      <w:r w:rsidR="001B10C9">
        <w:rPr>
          <w:rFonts w:ascii="Arial" w:hAnsi="Arial" w:cs="Arial"/>
          <w:sz w:val="20"/>
          <w:szCs w:val="20"/>
        </w:rPr>
        <w:t xml:space="preserve"> O preço de cada item está especificado no anexo deste instrumento.</w:t>
      </w:r>
    </w:p>
    <w:p w:rsidR="001B10C9" w:rsidRDefault="00876B2D" w:rsidP="001B10C9">
      <w:pPr>
        <w:pStyle w:val="NormalWeb"/>
        <w:jc w:val="both"/>
        <w:rPr>
          <w:rFonts w:ascii="Arial" w:hAnsi="Arial" w:cs="Arial"/>
          <w:sz w:val="20"/>
          <w:szCs w:val="20"/>
        </w:rPr>
      </w:pPr>
      <w:r>
        <w:rPr>
          <w:rFonts w:ascii="Arial" w:hAnsi="Arial" w:cs="Arial"/>
          <w:b/>
          <w:sz w:val="20"/>
          <w:szCs w:val="20"/>
        </w:rPr>
        <w:t>4</w:t>
      </w:r>
      <w:r w:rsidR="001B10C9" w:rsidRPr="001B10C9">
        <w:rPr>
          <w:rFonts w:ascii="Arial" w:hAnsi="Arial" w:cs="Arial"/>
          <w:b/>
          <w:sz w:val="20"/>
          <w:szCs w:val="20"/>
        </w:rPr>
        <w:t>.2</w:t>
      </w:r>
      <w:r w:rsidR="001B10C9">
        <w:rPr>
          <w:rFonts w:ascii="Arial" w:hAnsi="Arial" w:cs="Arial"/>
          <w:sz w:val="20"/>
          <w:szCs w:val="20"/>
        </w:rPr>
        <w:t xml:space="preserve"> Os preços propostos são considerados completos e abrangem todos os tributos (impostos, taxas, emolumentos, contribuições fiscais e </w:t>
      </w:r>
      <w:proofErr w:type="spellStart"/>
      <w:r w:rsidR="001B10C9">
        <w:rPr>
          <w:rFonts w:ascii="Arial" w:hAnsi="Arial" w:cs="Arial"/>
          <w:sz w:val="20"/>
          <w:szCs w:val="20"/>
        </w:rPr>
        <w:t>parafiscais</w:t>
      </w:r>
      <w:proofErr w:type="spellEnd"/>
      <w:r w:rsidR="001B10C9">
        <w:rPr>
          <w:rFonts w:ascii="Arial" w:hAnsi="Arial" w:cs="Arial"/>
          <w:sz w:val="20"/>
          <w:szCs w:val="20"/>
        </w:rPr>
        <w:t xml:space="preserve">), fornecimento de </w:t>
      </w:r>
      <w:proofErr w:type="spellStart"/>
      <w:r w:rsidR="001B10C9">
        <w:rPr>
          <w:rFonts w:ascii="Arial" w:hAnsi="Arial" w:cs="Arial"/>
          <w:sz w:val="20"/>
          <w:szCs w:val="20"/>
        </w:rPr>
        <w:t>mão-de-obra</w:t>
      </w:r>
      <w:proofErr w:type="spellEnd"/>
      <w:r w:rsidR="001B10C9">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1B10C9" w:rsidRDefault="00876B2D" w:rsidP="001B10C9">
      <w:pPr>
        <w:pStyle w:val="NormalWeb"/>
        <w:rPr>
          <w:rFonts w:ascii="Arial" w:hAnsi="Arial" w:cs="Arial"/>
          <w:sz w:val="20"/>
          <w:szCs w:val="15"/>
        </w:rPr>
      </w:pPr>
      <w:r>
        <w:rPr>
          <w:rFonts w:ascii="Arial" w:hAnsi="Arial" w:cs="Arial"/>
          <w:b/>
          <w:bCs/>
          <w:sz w:val="20"/>
          <w:szCs w:val="20"/>
        </w:rPr>
        <w:t>5</w:t>
      </w:r>
      <w:r w:rsidR="001B10C9">
        <w:rPr>
          <w:rFonts w:ascii="Arial" w:hAnsi="Arial" w:cs="Arial"/>
          <w:b/>
          <w:bCs/>
          <w:sz w:val="20"/>
          <w:szCs w:val="20"/>
        </w:rPr>
        <w:t>. DO REEQUILÍBRIO ECONÔMICO FINANCEIRO.</w:t>
      </w:r>
    </w:p>
    <w:p w:rsidR="001B10C9" w:rsidRDefault="00876B2D" w:rsidP="001B10C9">
      <w:pPr>
        <w:pStyle w:val="NormalWeb"/>
        <w:jc w:val="both"/>
        <w:rPr>
          <w:rFonts w:ascii="Arial" w:hAnsi="Arial" w:cs="Arial"/>
          <w:sz w:val="20"/>
          <w:szCs w:val="15"/>
        </w:rPr>
      </w:pPr>
      <w:r>
        <w:rPr>
          <w:rFonts w:ascii="Arial" w:hAnsi="Arial" w:cs="Arial"/>
          <w:sz w:val="20"/>
          <w:szCs w:val="20"/>
        </w:rPr>
        <w:t>5</w:t>
      </w:r>
      <w:r w:rsidR="001B10C9">
        <w:rPr>
          <w:rFonts w:ascii="Arial" w:hAnsi="Arial" w:cs="Arial"/>
          <w:sz w:val="20"/>
          <w:szCs w:val="20"/>
        </w:rPr>
        <w:t xml:space="preserve">.1 A </w:t>
      </w:r>
      <w:r w:rsidR="001B10C9" w:rsidRPr="00264414">
        <w:rPr>
          <w:rFonts w:ascii="Arial" w:hAnsi="Arial" w:cs="Arial"/>
          <w:b/>
          <w:sz w:val="20"/>
          <w:szCs w:val="20"/>
        </w:rPr>
        <w:t>FORNECEDORA</w:t>
      </w:r>
      <w:r w:rsidR="001B10C9">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1B10C9" w:rsidRDefault="00876B2D" w:rsidP="001B10C9">
      <w:pPr>
        <w:pStyle w:val="NormalWeb"/>
        <w:jc w:val="both"/>
        <w:rPr>
          <w:rFonts w:ascii="Arial" w:hAnsi="Arial" w:cs="Arial"/>
          <w:sz w:val="20"/>
          <w:szCs w:val="15"/>
        </w:rPr>
      </w:pPr>
      <w:r>
        <w:rPr>
          <w:rFonts w:ascii="Arial" w:hAnsi="Arial" w:cs="Arial"/>
          <w:sz w:val="20"/>
          <w:szCs w:val="20"/>
        </w:rPr>
        <w:t>5</w:t>
      </w:r>
      <w:r w:rsidR="001B10C9">
        <w:rPr>
          <w:rFonts w:ascii="Arial" w:hAnsi="Arial" w:cs="Arial"/>
          <w:sz w:val="20"/>
          <w:szCs w:val="20"/>
        </w:rPr>
        <w:t>.2 A atualização não poderá ultrapassar o preço praticado no mercado e deverá manter a diferença percentual apurada entre o preço originalmente constante da proposta e o preço de mercado vigente à época.</w:t>
      </w:r>
    </w:p>
    <w:p w:rsidR="001B10C9" w:rsidRDefault="00876B2D" w:rsidP="001B10C9">
      <w:pPr>
        <w:pStyle w:val="NormalWeb"/>
        <w:jc w:val="both"/>
        <w:rPr>
          <w:rFonts w:ascii="Arial" w:hAnsi="Arial" w:cs="Arial"/>
          <w:sz w:val="20"/>
          <w:szCs w:val="15"/>
        </w:rPr>
      </w:pPr>
      <w:r>
        <w:rPr>
          <w:rFonts w:ascii="Arial" w:hAnsi="Arial" w:cs="Arial"/>
          <w:sz w:val="20"/>
          <w:szCs w:val="20"/>
        </w:rPr>
        <w:t>5</w:t>
      </w:r>
      <w:r w:rsidR="001B10C9">
        <w:rPr>
          <w:rFonts w:ascii="Arial" w:hAnsi="Arial" w:cs="Arial"/>
          <w:sz w:val="20"/>
          <w:szCs w:val="20"/>
        </w:rPr>
        <w:t xml:space="preserve">.3 Independentemente da solicitação de que trata o item 4.1, o </w:t>
      </w:r>
      <w:r w:rsidR="001B10C9" w:rsidRPr="00264414">
        <w:rPr>
          <w:rFonts w:ascii="Arial" w:hAnsi="Arial" w:cs="Arial"/>
          <w:b/>
          <w:sz w:val="20"/>
          <w:szCs w:val="20"/>
        </w:rPr>
        <w:t>SEBRAE/PR</w:t>
      </w:r>
      <w:r w:rsidR="001B10C9">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1B10C9" w:rsidRDefault="00876B2D" w:rsidP="001B10C9">
      <w:pPr>
        <w:pStyle w:val="NormalWeb"/>
        <w:rPr>
          <w:rFonts w:ascii="Arial" w:hAnsi="Arial" w:cs="Arial"/>
          <w:sz w:val="20"/>
          <w:szCs w:val="15"/>
        </w:rPr>
      </w:pPr>
      <w:r>
        <w:rPr>
          <w:rFonts w:ascii="Arial" w:hAnsi="Arial" w:cs="Arial"/>
          <w:b/>
          <w:bCs/>
          <w:sz w:val="20"/>
          <w:szCs w:val="20"/>
        </w:rPr>
        <w:t>6</w:t>
      </w:r>
      <w:r w:rsidR="001B10C9">
        <w:rPr>
          <w:rFonts w:ascii="Arial" w:hAnsi="Arial" w:cs="Arial"/>
          <w:b/>
          <w:bCs/>
          <w:sz w:val="20"/>
          <w:szCs w:val="20"/>
        </w:rPr>
        <w:t>. DOS PAGAMENTOS.</w:t>
      </w:r>
    </w:p>
    <w:p w:rsidR="001B10C9" w:rsidRDefault="00876B2D" w:rsidP="001B10C9">
      <w:pPr>
        <w:jc w:val="both"/>
        <w:rPr>
          <w:rFonts w:cs="Arial"/>
          <w:sz w:val="20"/>
        </w:rPr>
      </w:pPr>
      <w:r>
        <w:rPr>
          <w:rFonts w:cs="Arial"/>
          <w:b/>
          <w:sz w:val="20"/>
        </w:rPr>
        <w:t>6</w:t>
      </w:r>
      <w:r w:rsidR="001B10C9" w:rsidRPr="00E12C73">
        <w:rPr>
          <w:rFonts w:cs="Arial"/>
          <w:b/>
          <w:sz w:val="20"/>
        </w:rPr>
        <w:t>.1</w:t>
      </w:r>
      <w:r w:rsidR="001B10C9">
        <w:rPr>
          <w:rFonts w:cs="Arial"/>
          <w:sz w:val="20"/>
        </w:rPr>
        <w:t xml:space="preserve"> </w:t>
      </w:r>
      <w:r w:rsidR="001B10C9" w:rsidRPr="00DB51E6">
        <w:rPr>
          <w:rFonts w:cs="Arial"/>
          <w:sz w:val="20"/>
        </w:rPr>
        <w:t xml:space="preserve">Os pagamentos serão realizados por depósito bancário na conta corrente de titularidade da FORNECEDORA, </w:t>
      </w:r>
      <w:r w:rsidR="001B10C9">
        <w:rPr>
          <w:rFonts w:cs="Arial"/>
          <w:sz w:val="20"/>
        </w:rPr>
        <w:t xml:space="preserve">em até 15 (quinze) dias após o recebimento da nota </w:t>
      </w:r>
      <w:proofErr w:type="gramStart"/>
      <w:r w:rsidR="001B10C9">
        <w:rPr>
          <w:rFonts w:cs="Arial"/>
          <w:sz w:val="20"/>
        </w:rPr>
        <w:t>fiscal</w:t>
      </w:r>
      <w:r w:rsidR="001B10C9" w:rsidRPr="00DB51E6">
        <w:rPr>
          <w:rFonts w:cs="Arial"/>
          <w:sz w:val="20"/>
        </w:rPr>
        <w:t>,</w:t>
      </w:r>
      <w:proofErr w:type="gramEnd"/>
      <w:r w:rsidR="001B10C9">
        <w:rPr>
          <w:rFonts w:cs="Arial"/>
          <w:sz w:val="20"/>
        </w:rPr>
        <w:t xml:space="preserve">a qual deverá conter </w:t>
      </w:r>
      <w:r w:rsidR="001B10C9" w:rsidRPr="00DB51E6">
        <w:rPr>
          <w:rFonts w:cs="Arial"/>
          <w:sz w:val="20"/>
        </w:rPr>
        <w:t xml:space="preserve"> as seguintes informações:</w:t>
      </w:r>
    </w:p>
    <w:p w:rsidR="001B10C9" w:rsidRDefault="001B10C9" w:rsidP="001B10C9">
      <w:pPr>
        <w:jc w:val="both"/>
        <w:rPr>
          <w:rFonts w:cs="Arial"/>
          <w:sz w:val="20"/>
        </w:rPr>
      </w:pPr>
    </w:p>
    <w:p w:rsidR="001B10C9" w:rsidRPr="001B2CBC" w:rsidRDefault="001B10C9" w:rsidP="001B10C9">
      <w:pPr>
        <w:numPr>
          <w:ilvl w:val="0"/>
          <w:numId w:val="22"/>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w:t>
      </w:r>
      <w:proofErr w:type="spellStart"/>
      <w:r w:rsidRPr="001B2CBC">
        <w:rPr>
          <w:rFonts w:cs="Arial"/>
          <w:sz w:val="20"/>
        </w:rPr>
        <w:t>contas-poupança</w:t>
      </w:r>
      <w:proofErr w:type="spellEnd"/>
      <w:r w:rsidRPr="001B2CBC">
        <w:rPr>
          <w:rFonts w:cs="Arial"/>
          <w:sz w:val="20"/>
        </w:rPr>
        <w:t>.</w:t>
      </w:r>
    </w:p>
    <w:p w:rsidR="001B10C9" w:rsidRPr="001B2CBC" w:rsidRDefault="001B10C9" w:rsidP="001B10C9">
      <w:pPr>
        <w:jc w:val="both"/>
        <w:rPr>
          <w:rFonts w:cs="Arial"/>
          <w:sz w:val="20"/>
        </w:rPr>
      </w:pPr>
    </w:p>
    <w:p w:rsidR="001B10C9" w:rsidRPr="008D0F40" w:rsidRDefault="00876B2D" w:rsidP="001B10C9">
      <w:pPr>
        <w:jc w:val="both"/>
        <w:rPr>
          <w:rFonts w:cs="Arial"/>
          <w:sz w:val="20"/>
        </w:rPr>
      </w:pPr>
      <w:r>
        <w:rPr>
          <w:rFonts w:cs="Arial"/>
          <w:b/>
          <w:sz w:val="20"/>
        </w:rPr>
        <w:t>6</w:t>
      </w:r>
      <w:r w:rsidR="001B10C9" w:rsidRPr="00E12C73">
        <w:rPr>
          <w:rFonts w:cs="Arial"/>
          <w:b/>
          <w:sz w:val="20"/>
        </w:rPr>
        <w:t>.2</w:t>
      </w:r>
      <w:r w:rsidR="001B10C9" w:rsidRPr="008D0F40">
        <w:rPr>
          <w:rFonts w:cs="Arial"/>
          <w:sz w:val="20"/>
        </w:rPr>
        <w:t xml:space="preserve">. </w:t>
      </w:r>
      <w:r w:rsidR="001B10C9" w:rsidRPr="008D0F40">
        <w:rPr>
          <w:rFonts w:cs="Arial"/>
          <w:sz w:val="20"/>
          <w:szCs w:val="22"/>
        </w:rPr>
        <w:t>A data de entrega da nota fiscal deverá ser negociada com o ges</w:t>
      </w:r>
      <w:r w:rsidR="001B10C9">
        <w:rPr>
          <w:rFonts w:cs="Arial"/>
          <w:sz w:val="20"/>
          <w:szCs w:val="22"/>
        </w:rPr>
        <w:t>tor da Ata de Registro de Preço.</w:t>
      </w:r>
    </w:p>
    <w:p w:rsidR="001B10C9" w:rsidRDefault="001B10C9" w:rsidP="001B10C9">
      <w:pPr>
        <w:jc w:val="both"/>
        <w:rPr>
          <w:rFonts w:cs="Arial"/>
          <w:sz w:val="20"/>
        </w:rPr>
      </w:pPr>
    </w:p>
    <w:p w:rsidR="001B10C9" w:rsidRDefault="00876B2D" w:rsidP="001B10C9">
      <w:pPr>
        <w:jc w:val="both"/>
        <w:rPr>
          <w:rFonts w:cs="Arial"/>
          <w:sz w:val="20"/>
        </w:rPr>
      </w:pPr>
      <w:r>
        <w:rPr>
          <w:rFonts w:cs="Arial"/>
          <w:b/>
          <w:sz w:val="20"/>
        </w:rPr>
        <w:t>6</w:t>
      </w:r>
      <w:r w:rsidR="001B10C9" w:rsidRPr="00E12C73">
        <w:rPr>
          <w:rFonts w:cs="Arial"/>
          <w:b/>
          <w:sz w:val="20"/>
        </w:rPr>
        <w:t>.3</w:t>
      </w:r>
      <w:r w:rsidR="001B10C9">
        <w:rPr>
          <w:rFonts w:cs="Arial"/>
          <w:sz w:val="20"/>
        </w:rPr>
        <w:t xml:space="preserve"> As notas fiscais em desacordo com o exigido acima não serão pagas até que a </w:t>
      </w:r>
      <w:r w:rsidR="001B10C9" w:rsidRPr="00264414">
        <w:rPr>
          <w:rFonts w:cs="Arial"/>
          <w:b/>
          <w:sz w:val="20"/>
        </w:rPr>
        <w:t>FORNECEDORA</w:t>
      </w:r>
      <w:r w:rsidR="001B10C9">
        <w:rPr>
          <w:rFonts w:cs="Arial"/>
          <w:sz w:val="20"/>
        </w:rPr>
        <w:t xml:space="preserve"> providencie sua correção ou substituição e seja dado o aceite definitivo pelo </w:t>
      </w:r>
      <w:r w:rsidR="001B10C9" w:rsidRPr="00264414">
        <w:rPr>
          <w:rFonts w:cs="Arial"/>
          <w:b/>
          <w:sz w:val="20"/>
        </w:rPr>
        <w:t>SEBRAE/PR</w:t>
      </w:r>
      <w:r w:rsidR="001B10C9">
        <w:rPr>
          <w:rFonts w:cs="Arial"/>
          <w:sz w:val="20"/>
        </w:rPr>
        <w:t xml:space="preserve"> nas notas fiscais, não ocorrendo neste caso, qualquer alteração no valor a ser pago.</w:t>
      </w:r>
    </w:p>
    <w:p w:rsidR="001B10C9" w:rsidRDefault="001B10C9" w:rsidP="001B10C9">
      <w:pPr>
        <w:jc w:val="both"/>
        <w:rPr>
          <w:rFonts w:cs="Arial"/>
          <w:sz w:val="20"/>
        </w:rPr>
      </w:pPr>
    </w:p>
    <w:p w:rsidR="001B10C9" w:rsidRDefault="00876B2D" w:rsidP="001B10C9">
      <w:pPr>
        <w:jc w:val="both"/>
        <w:rPr>
          <w:rFonts w:cs="Arial"/>
          <w:b/>
          <w:color w:val="000000"/>
          <w:sz w:val="20"/>
        </w:rPr>
      </w:pPr>
      <w:r>
        <w:rPr>
          <w:rFonts w:cs="Arial"/>
          <w:b/>
          <w:color w:val="000000"/>
          <w:sz w:val="20"/>
        </w:rPr>
        <w:t>6</w:t>
      </w:r>
      <w:r w:rsidR="001B10C9" w:rsidRPr="00E12C73">
        <w:rPr>
          <w:rFonts w:cs="Arial"/>
          <w:b/>
          <w:color w:val="000000"/>
          <w:sz w:val="20"/>
        </w:rPr>
        <w:t>.4</w:t>
      </w:r>
      <w:r w:rsidR="001B10C9">
        <w:rPr>
          <w:rFonts w:cs="Arial"/>
          <w:color w:val="000000"/>
          <w:sz w:val="20"/>
        </w:rPr>
        <w:t xml:space="preserve"> Não havendo expediente bancário no dia do pagamento, o depósito será realizado no primeiro dia útil subsequente.</w:t>
      </w:r>
    </w:p>
    <w:p w:rsidR="001B10C9" w:rsidRDefault="001B10C9" w:rsidP="001B10C9">
      <w:pPr>
        <w:jc w:val="both"/>
        <w:rPr>
          <w:rFonts w:cs="Arial"/>
          <w:b/>
          <w:color w:val="000000"/>
          <w:sz w:val="20"/>
        </w:rPr>
      </w:pPr>
    </w:p>
    <w:p w:rsidR="001B10C9" w:rsidRDefault="00876B2D" w:rsidP="001B10C9">
      <w:pPr>
        <w:jc w:val="both"/>
        <w:rPr>
          <w:rFonts w:cs="Arial"/>
          <w:sz w:val="20"/>
        </w:rPr>
      </w:pPr>
      <w:r>
        <w:rPr>
          <w:rFonts w:cs="Arial"/>
          <w:b/>
          <w:sz w:val="20"/>
        </w:rPr>
        <w:t>6</w:t>
      </w:r>
      <w:r w:rsidR="001B10C9" w:rsidRPr="00E12C73">
        <w:rPr>
          <w:rFonts w:cs="Arial"/>
          <w:b/>
          <w:sz w:val="20"/>
        </w:rPr>
        <w:t>.5</w:t>
      </w:r>
      <w:r w:rsidR="001B10C9">
        <w:rPr>
          <w:rFonts w:cs="Arial"/>
          <w:sz w:val="20"/>
        </w:rPr>
        <w:t xml:space="preserve"> Em nenhuma hipótese o </w:t>
      </w:r>
      <w:r w:rsidR="001B10C9" w:rsidRPr="00264414">
        <w:rPr>
          <w:rFonts w:cs="Arial"/>
          <w:b/>
          <w:sz w:val="20"/>
        </w:rPr>
        <w:t>SEBRAE/PR</w:t>
      </w:r>
      <w:r w:rsidR="001B10C9">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1B10C9" w:rsidRDefault="001B10C9" w:rsidP="001B10C9">
      <w:pPr>
        <w:jc w:val="both"/>
        <w:rPr>
          <w:rFonts w:cs="Arial"/>
          <w:b/>
          <w:sz w:val="20"/>
        </w:rPr>
      </w:pPr>
    </w:p>
    <w:p w:rsidR="001B10C9" w:rsidRDefault="00876B2D" w:rsidP="001B10C9">
      <w:pPr>
        <w:jc w:val="both"/>
        <w:rPr>
          <w:rFonts w:cs="Arial"/>
          <w:sz w:val="20"/>
        </w:rPr>
      </w:pPr>
      <w:r>
        <w:rPr>
          <w:rFonts w:cs="Arial"/>
          <w:b/>
          <w:sz w:val="20"/>
        </w:rPr>
        <w:t>6</w:t>
      </w:r>
      <w:r w:rsidR="001B10C9" w:rsidRPr="00E12C73">
        <w:rPr>
          <w:rFonts w:cs="Arial"/>
          <w:b/>
          <w:sz w:val="20"/>
        </w:rPr>
        <w:t>.6</w:t>
      </w:r>
      <w:r w:rsidR="001B10C9">
        <w:rPr>
          <w:rFonts w:cs="Arial"/>
          <w:sz w:val="20"/>
        </w:rPr>
        <w:t xml:space="preserve"> Se a </w:t>
      </w:r>
      <w:r w:rsidR="001B10C9" w:rsidRPr="00264414">
        <w:rPr>
          <w:rFonts w:cs="Arial"/>
          <w:b/>
          <w:sz w:val="20"/>
        </w:rPr>
        <w:t>FORNECEDORA</w:t>
      </w:r>
      <w:r w:rsidR="001B10C9">
        <w:rPr>
          <w:rFonts w:cs="Arial"/>
          <w:sz w:val="20"/>
        </w:rPr>
        <w:t xml:space="preserve"> prestar informações bancárias incorretas que impossibilitem a realização do pagamento, o </w:t>
      </w:r>
      <w:r w:rsidR="001B10C9" w:rsidRPr="00264414">
        <w:rPr>
          <w:rFonts w:cs="Arial"/>
          <w:b/>
          <w:sz w:val="20"/>
        </w:rPr>
        <w:t>SEBRAE/PR</w:t>
      </w:r>
      <w:r w:rsidR="001B10C9">
        <w:rPr>
          <w:rFonts w:cs="Arial"/>
          <w:b/>
          <w:sz w:val="20"/>
        </w:rPr>
        <w:t xml:space="preserve"> </w:t>
      </w:r>
      <w:r w:rsidR="001B10C9">
        <w:rPr>
          <w:rFonts w:cs="Arial"/>
          <w:sz w:val="20"/>
        </w:rPr>
        <w:t>descontará do valor do mesmo as despesas que venha a ter em virtude do erro.</w:t>
      </w:r>
    </w:p>
    <w:p w:rsidR="001B10C9" w:rsidRDefault="00876B2D" w:rsidP="001B10C9">
      <w:pPr>
        <w:pStyle w:val="NormalWeb"/>
        <w:rPr>
          <w:rFonts w:ascii="Arial" w:hAnsi="Arial" w:cs="Arial"/>
          <w:sz w:val="15"/>
          <w:szCs w:val="15"/>
        </w:rPr>
      </w:pPr>
      <w:r>
        <w:rPr>
          <w:rFonts w:ascii="Arial" w:hAnsi="Arial" w:cs="Arial"/>
          <w:b/>
          <w:bCs/>
          <w:sz w:val="20"/>
          <w:szCs w:val="20"/>
        </w:rPr>
        <w:t>7</w:t>
      </w:r>
      <w:r w:rsidR="001B10C9">
        <w:rPr>
          <w:rFonts w:ascii="Arial" w:hAnsi="Arial" w:cs="Arial"/>
          <w:b/>
          <w:bCs/>
          <w:sz w:val="20"/>
          <w:szCs w:val="20"/>
        </w:rPr>
        <w:t>. DA VIGÊNCIA.</w:t>
      </w:r>
    </w:p>
    <w:p w:rsidR="001B10C9" w:rsidRDefault="00876B2D" w:rsidP="001B10C9">
      <w:pPr>
        <w:pStyle w:val="NormalWeb"/>
        <w:jc w:val="both"/>
        <w:rPr>
          <w:rFonts w:ascii="Arial" w:hAnsi="Arial" w:cs="Arial"/>
          <w:sz w:val="20"/>
          <w:szCs w:val="20"/>
        </w:rPr>
      </w:pPr>
      <w:r>
        <w:rPr>
          <w:rFonts w:ascii="Arial" w:hAnsi="Arial" w:cs="Arial"/>
          <w:b/>
          <w:sz w:val="20"/>
          <w:szCs w:val="20"/>
        </w:rPr>
        <w:t>7</w:t>
      </w:r>
      <w:r w:rsidR="001B10C9" w:rsidRPr="00E12C73">
        <w:rPr>
          <w:rFonts w:ascii="Arial" w:hAnsi="Arial" w:cs="Arial"/>
          <w:b/>
          <w:sz w:val="20"/>
          <w:szCs w:val="20"/>
        </w:rPr>
        <w:t>.1</w:t>
      </w:r>
      <w:r w:rsidR="001B10C9">
        <w:rPr>
          <w:rFonts w:ascii="Arial" w:hAnsi="Arial" w:cs="Arial"/>
          <w:sz w:val="20"/>
          <w:szCs w:val="20"/>
        </w:rPr>
        <w:t xml:space="preserve"> Este registro de preço tem vigência de 12 meses, até o </w:t>
      </w:r>
      <w:proofErr w:type="gramStart"/>
      <w:r w:rsidR="001B10C9">
        <w:rPr>
          <w:rFonts w:ascii="Arial" w:hAnsi="Arial" w:cs="Arial"/>
          <w:sz w:val="20"/>
          <w:szCs w:val="20"/>
        </w:rPr>
        <w:t>dia ...</w:t>
      </w:r>
      <w:proofErr w:type="gramEnd"/>
      <w:r w:rsidR="001B10C9">
        <w:rPr>
          <w:rFonts w:ascii="Arial" w:hAnsi="Arial" w:cs="Arial"/>
          <w:sz w:val="20"/>
          <w:szCs w:val="20"/>
        </w:rPr>
        <w:t xml:space="preserve">.. </w:t>
      </w:r>
      <w:proofErr w:type="gramStart"/>
      <w:r w:rsidR="001B10C9">
        <w:rPr>
          <w:rFonts w:ascii="Arial" w:hAnsi="Arial" w:cs="Arial"/>
          <w:sz w:val="20"/>
          <w:szCs w:val="20"/>
        </w:rPr>
        <w:t>de</w:t>
      </w:r>
      <w:proofErr w:type="gramEnd"/>
      <w:r w:rsidR="001B10C9">
        <w:rPr>
          <w:rFonts w:ascii="Arial" w:hAnsi="Arial" w:cs="Arial"/>
          <w:sz w:val="20"/>
          <w:szCs w:val="20"/>
        </w:rPr>
        <w:t xml:space="preserve"> ........de ......., podendo ser prorrogado uma única vez, por igual período, desde que pesquisa de mercado demonstre que o preço se mantém vantajoso.</w:t>
      </w:r>
    </w:p>
    <w:p w:rsidR="001B10C9" w:rsidRDefault="00876B2D" w:rsidP="001B10C9">
      <w:pPr>
        <w:pStyle w:val="NormalWeb"/>
        <w:jc w:val="both"/>
        <w:rPr>
          <w:rFonts w:ascii="Arial" w:hAnsi="Arial" w:cs="Arial"/>
          <w:sz w:val="15"/>
          <w:szCs w:val="15"/>
        </w:rPr>
      </w:pPr>
      <w:r>
        <w:rPr>
          <w:rFonts w:ascii="Arial" w:hAnsi="Arial" w:cs="Arial"/>
          <w:b/>
          <w:bCs/>
          <w:sz w:val="20"/>
          <w:szCs w:val="20"/>
        </w:rPr>
        <w:t>8</w:t>
      </w:r>
      <w:r w:rsidR="001B10C9">
        <w:rPr>
          <w:rFonts w:ascii="Arial" w:hAnsi="Arial" w:cs="Arial"/>
          <w:b/>
          <w:bCs/>
          <w:sz w:val="20"/>
          <w:szCs w:val="20"/>
        </w:rPr>
        <w:t>. DAS PENALIDADES.</w:t>
      </w:r>
    </w:p>
    <w:p w:rsidR="001B10C9" w:rsidRDefault="00876B2D" w:rsidP="00276478">
      <w:pPr>
        <w:pStyle w:val="NormalWeb"/>
        <w:tabs>
          <w:tab w:val="left" w:pos="284"/>
        </w:tabs>
        <w:jc w:val="both"/>
        <w:rPr>
          <w:rFonts w:ascii="Arial" w:hAnsi="Arial" w:cs="Arial"/>
          <w:sz w:val="20"/>
          <w:szCs w:val="20"/>
        </w:rPr>
      </w:pPr>
      <w:r>
        <w:rPr>
          <w:rFonts w:ascii="Arial" w:hAnsi="Arial" w:cs="Arial"/>
          <w:b/>
          <w:sz w:val="20"/>
          <w:szCs w:val="20"/>
        </w:rPr>
        <w:t>8</w:t>
      </w:r>
      <w:r w:rsidR="001B10C9" w:rsidRPr="00E12C73">
        <w:rPr>
          <w:rFonts w:ascii="Arial" w:hAnsi="Arial" w:cs="Arial"/>
          <w:b/>
          <w:sz w:val="20"/>
          <w:szCs w:val="20"/>
        </w:rPr>
        <w:t>.1</w:t>
      </w:r>
      <w:r w:rsidR="001B10C9">
        <w:rPr>
          <w:rFonts w:ascii="Arial" w:hAnsi="Arial" w:cs="Arial"/>
          <w:sz w:val="20"/>
          <w:szCs w:val="20"/>
        </w:rPr>
        <w:t xml:space="preserve"> Havendo inadimplência no cumprimento das condições estabelecidas no edital, nesta ata de registro de preço e na ordem de compra, a </w:t>
      </w:r>
      <w:r w:rsidR="001B10C9" w:rsidRPr="00264414">
        <w:rPr>
          <w:rFonts w:ascii="Arial" w:hAnsi="Arial" w:cs="Arial"/>
          <w:b/>
          <w:sz w:val="20"/>
          <w:szCs w:val="20"/>
        </w:rPr>
        <w:t>FORNECEDORA</w:t>
      </w:r>
      <w:r w:rsidR="001B10C9">
        <w:rPr>
          <w:rFonts w:ascii="Arial" w:hAnsi="Arial" w:cs="Arial"/>
          <w:sz w:val="20"/>
          <w:szCs w:val="20"/>
        </w:rPr>
        <w:t xml:space="preserve"> sujeitar-se-á às seguintes penalidades:</w:t>
      </w:r>
    </w:p>
    <w:p w:rsidR="001B10C9" w:rsidRPr="004476B7" w:rsidRDefault="001B10C9" w:rsidP="00276478">
      <w:pPr>
        <w:pStyle w:val="NormalWeb"/>
        <w:numPr>
          <w:ilvl w:val="0"/>
          <w:numId w:val="20"/>
        </w:numPr>
        <w:tabs>
          <w:tab w:val="clear" w:pos="180"/>
          <w:tab w:val="left" w:pos="284"/>
          <w:tab w:val="num" w:pos="741"/>
        </w:tabs>
        <w:ind w:left="0" w:firstLine="0"/>
        <w:jc w:val="both"/>
        <w:rPr>
          <w:rFonts w:ascii="Arial" w:hAnsi="Arial" w:cs="Arial"/>
          <w:sz w:val="20"/>
          <w:szCs w:val="20"/>
        </w:rPr>
      </w:pPr>
      <w:r w:rsidRPr="004476B7">
        <w:rPr>
          <w:rFonts w:ascii="Arial" w:hAnsi="Arial" w:cs="Arial"/>
          <w:sz w:val="20"/>
          <w:szCs w:val="20"/>
        </w:rPr>
        <w:t>Advertência;</w:t>
      </w:r>
    </w:p>
    <w:p w:rsidR="001B10C9" w:rsidRPr="004476B7" w:rsidRDefault="001B10C9" w:rsidP="00276478">
      <w:pPr>
        <w:pStyle w:val="NormalWeb"/>
        <w:numPr>
          <w:ilvl w:val="0"/>
          <w:numId w:val="20"/>
        </w:numPr>
        <w:tabs>
          <w:tab w:val="clear" w:pos="180"/>
          <w:tab w:val="left" w:pos="284"/>
          <w:tab w:val="num" w:pos="741"/>
        </w:tabs>
        <w:ind w:left="0" w:firstLine="0"/>
        <w:jc w:val="both"/>
        <w:rPr>
          <w:rFonts w:ascii="Arial" w:hAnsi="Arial" w:cs="Arial"/>
          <w:sz w:val="20"/>
          <w:szCs w:val="20"/>
        </w:rPr>
      </w:pPr>
      <w:r w:rsidRPr="004476B7">
        <w:rPr>
          <w:rFonts w:ascii="Arial" w:hAnsi="Arial" w:cs="Arial"/>
          <w:sz w:val="20"/>
          <w:szCs w:val="20"/>
        </w:rPr>
        <w:t xml:space="preserve">Multa de </w:t>
      </w:r>
      <w:r w:rsidR="006048DE">
        <w:rPr>
          <w:rFonts w:ascii="Arial" w:hAnsi="Arial" w:cs="Arial"/>
          <w:sz w:val="20"/>
          <w:szCs w:val="20"/>
        </w:rPr>
        <w:t xml:space="preserve">até </w:t>
      </w:r>
      <w:r w:rsidRPr="004476B7">
        <w:rPr>
          <w:rFonts w:ascii="Arial" w:hAnsi="Arial" w:cs="Arial"/>
          <w:sz w:val="20"/>
          <w:szCs w:val="20"/>
        </w:rPr>
        <w:t xml:space="preserve">10% (dez por cento) </w:t>
      </w:r>
      <w:r w:rsidR="006048DE">
        <w:rPr>
          <w:rFonts w:ascii="Arial" w:hAnsi="Arial" w:cs="Arial"/>
          <w:sz w:val="20"/>
          <w:szCs w:val="20"/>
        </w:rPr>
        <w:t xml:space="preserve">sobre o valor global desta Ata </w:t>
      </w:r>
      <w:r w:rsidRPr="004476B7">
        <w:rPr>
          <w:rFonts w:ascii="Arial" w:hAnsi="Arial" w:cs="Arial"/>
          <w:sz w:val="20"/>
          <w:szCs w:val="20"/>
        </w:rPr>
        <w:t xml:space="preserve">em </w:t>
      </w:r>
      <w:r w:rsidR="006048DE">
        <w:rPr>
          <w:rFonts w:ascii="Arial" w:hAnsi="Arial" w:cs="Arial"/>
          <w:sz w:val="20"/>
          <w:szCs w:val="20"/>
        </w:rPr>
        <w:t xml:space="preserve">caso de descumprimento das obrigações previstas neste instrumento e/ou no Edital de Pregão nº. </w:t>
      </w:r>
      <w:r w:rsidR="00AA3A4C">
        <w:rPr>
          <w:rFonts w:ascii="Arial" w:hAnsi="Arial" w:cs="Arial"/>
          <w:sz w:val="20"/>
          <w:szCs w:val="20"/>
        </w:rPr>
        <w:t>02/2014</w:t>
      </w:r>
      <w:r w:rsidRPr="004476B7">
        <w:rPr>
          <w:rFonts w:ascii="Arial" w:hAnsi="Arial" w:cs="Arial"/>
          <w:sz w:val="20"/>
          <w:szCs w:val="20"/>
        </w:rPr>
        <w:t>;</w:t>
      </w:r>
    </w:p>
    <w:p w:rsidR="001B10C9" w:rsidRDefault="001B10C9" w:rsidP="00276478">
      <w:pPr>
        <w:pStyle w:val="NormalWeb"/>
        <w:numPr>
          <w:ilvl w:val="0"/>
          <w:numId w:val="20"/>
        </w:numPr>
        <w:tabs>
          <w:tab w:val="clear" w:pos="180"/>
          <w:tab w:val="left" w:pos="284"/>
        </w:tabs>
        <w:spacing w:before="0" w:beforeAutospacing="0" w:after="0" w:afterAutospacing="0"/>
        <w:ind w:left="0" w:firstLine="0"/>
        <w:jc w:val="both"/>
        <w:rPr>
          <w:rFonts w:ascii="Arial" w:hAnsi="Arial" w:cs="Arial"/>
          <w:sz w:val="20"/>
          <w:szCs w:val="20"/>
        </w:rPr>
      </w:pPr>
      <w:r w:rsidRPr="004476B7">
        <w:rPr>
          <w:rFonts w:ascii="Arial" w:hAnsi="Arial" w:cs="Arial"/>
          <w:sz w:val="20"/>
          <w:szCs w:val="20"/>
        </w:rPr>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1B10C9" w:rsidRDefault="001B10C9" w:rsidP="00276478">
      <w:pPr>
        <w:pStyle w:val="NormalWeb"/>
        <w:tabs>
          <w:tab w:val="left" w:pos="284"/>
        </w:tabs>
        <w:spacing w:before="0" w:beforeAutospacing="0" w:after="0" w:afterAutospacing="0"/>
        <w:jc w:val="both"/>
        <w:rPr>
          <w:rFonts w:ascii="Arial" w:hAnsi="Arial" w:cs="Arial"/>
          <w:sz w:val="20"/>
          <w:szCs w:val="20"/>
        </w:rPr>
      </w:pPr>
    </w:p>
    <w:p w:rsidR="001B10C9" w:rsidRPr="004476B7" w:rsidRDefault="00876B2D" w:rsidP="00276478">
      <w:pPr>
        <w:pStyle w:val="NormalWeb"/>
        <w:tabs>
          <w:tab w:val="left" w:pos="284"/>
        </w:tabs>
        <w:spacing w:before="0" w:beforeAutospacing="0" w:after="0" w:afterAutospacing="0"/>
        <w:jc w:val="both"/>
        <w:rPr>
          <w:rFonts w:ascii="Arial" w:hAnsi="Arial" w:cs="Arial"/>
          <w:sz w:val="20"/>
          <w:szCs w:val="20"/>
        </w:rPr>
      </w:pPr>
      <w:r>
        <w:rPr>
          <w:rFonts w:ascii="Arial" w:hAnsi="Arial" w:cs="Arial"/>
          <w:b/>
          <w:sz w:val="20"/>
          <w:szCs w:val="20"/>
        </w:rPr>
        <w:t>8</w:t>
      </w:r>
      <w:r w:rsidR="001B10C9" w:rsidRPr="00E12C73">
        <w:rPr>
          <w:rFonts w:ascii="Arial" w:hAnsi="Arial" w:cs="Arial"/>
          <w:b/>
          <w:sz w:val="20"/>
          <w:szCs w:val="20"/>
        </w:rPr>
        <w:t>.2</w:t>
      </w:r>
      <w:r w:rsidR="001B10C9" w:rsidRPr="004476B7">
        <w:rPr>
          <w:rFonts w:ascii="Arial" w:hAnsi="Arial" w:cs="Arial"/>
          <w:sz w:val="20"/>
          <w:szCs w:val="20"/>
        </w:rPr>
        <w:t xml:space="preserve"> Para aplicação das penalidades aqui previstas, a licitante será notificada para apresentação de sua defesa prévia, no prazo de </w:t>
      </w:r>
      <w:proofErr w:type="gramStart"/>
      <w:r w:rsidR="001B10C9" w:rsidRPr="004476B7">
        <w:rPr>
          <w:rFonts w:ascii="Arial" w:hAnsi="Arial" w:cs="Arial"/>
          <w:sz w:val="20"/>
          <w:szCs w:val="20"/>
        </w:rPr>
        <w:t>5</w:t>
      </w:r>
      <w:proofErr w:type="gramEnd"/>
      <w:r w:rsidR="001B10C9" w:rsidRPr="004476B7">
        <w:rPr>
          <w:rFonts w:ascii="Arial" w:hAnsi="Arial" w:cs="Arial"/>
          <w:sz w:val="20"/>
          <w:szCs w:val="20"/>
        </w:rPr>
        <w:t xml:space="preserve"> (cinco) dias úteis, contados da notificação.</w:t>
      </w:r>
    </w:p>
    <w:p w:rsidR="001B10C9" w:rsidRDefault="00876B2D" w:rsidP="001B10C9">
      <w:pPr>
        <w:pStyle w:val="NormalWeb"/>
        <w:jc w:val="both"/>
        <w:rPr>
          <w:rFonts w:ascii="Arial" w:hAnsi="Arial" w:cs="Arial"/>
          <w:sz w:val="20"/>
          <w:szCs w:val="20"/>
        </w:rPr>
      </w:pPr>
      <w:r>
        <w:rPr>
          <w:rFonts w:ascii="Arial" w:hAnsi="Arial" w:cs="Arial"/>
          <w:b/>
          <w:sz w:val="20"/>
          <w:szCs w:val="20"/>
        </w:rPr>
        <w:t>8</w:t>
      </w:r>
      <w:r w:rsidR="001B10C9" w:rsidRPr="00E12C73">
        <w:rPr>
          <w:rFonts w:ascii="Arial" w:hAnsi="Arial" w:cs="Arial"/>
          <w:b/>
          <w:sz w:val="20"/>
          <w:szCs w:val="20"/>
        </w:rPr>
        <w:t>.3</w:t>
      </w:r>
      <w:r w:rsidR="001B10C9">
        <w:rPr>
          <w:rFonts w:ascii="Arial" w:hAnsi="Arial" w:cs="Arial"/>
          <w:sz w:val="20"/>
          <w:szCs w:val="20"/>
        </w:rPr>
        <w:t xml:space="preserve"> A multa deverá ser recolhida diretamente no caixa do </w:t>
      </w:r>
      <w:r w:rsidR="001B10C9" w:rsidRPr="00264414">
        <w:rPr>
          <w:rFonts w:ascii="Arial" w:hAnsi="Arial" w:cs="Arial"/>
          <w:b/>
          <w:sz w:val="20"/>
          <w:szCs w:val="20"/>
        </w:rPr>
        <w:t>SEBRAE/PR</w:t>
      </w:r>
      <w:r w:rsidR="001B10C9">
        <w:rPr>
          <w:rFonts w:ascii="Arial" w:hAnsi="Arial" w:cs="Arial"/>
          <w:sz w:val="20"/>
          <w:szCs w:val="20"/>
        </w:rPr>
        <w:t xml:space="preserve">, no prazo de </w:t>
      </w:r>
      <w:proofErr w:type="gramStart"/>
      <w:r w:rsidR="001B10C9">
        <w:rPr>
          <w:rFonts w:ascii="Arial" w:hAnsi="Arial" w:cs="Arial"/>
          <w:sz w:val="20"/>
          <w:szCs w:val="20"/>
        </w:rPr>
        <w:t>7</w:t>
      </w:r>
      <w:proofErr w:type="gramEnd"/>
      <w:r w:rsidR="001B10C9">
        <w:rPr>
          <w:rFonts w:ascii="Arial" w:hAnsi="Arial" w:cs="Arial"/>
          <w:sz w:val="20"/>
          <w:szCs w:val="20"/>
        </w:rPr>
        <w:t xml:space="preserve"> (sete) dias corridos, contados da data de sua comunicação, ou ainda, descontada dos pagamentos devidos.</w:t>
      </w:r>
    </w:p>
    <w:p w:rsidR="001B10C9" w:rsidRDefault="00876B2D" w:rsidP="001B10C9">
      <w:pPr>
        <w:pStyle w:val="NormalWeb"/>
        <w:spacing w:before="0" w:beforeAutospacing="0" w:after="0" w:afterAutospacing="0"/>
        <w:rPr>
          <w:rFonts w:ascii="Arial" w:hAnsi="Arial" w:cs="Arial"/>
          <w:sz w:val="20"/>
          <w:szCs w:val="15"/>
        </w:rPr>
      </w:pPr>
      <w:r>
        <w:rPr>
          <w:rFonts w:ascii="Arial" w:hAnsi="Arial" w:cs="Arial"/>
          <w:b/>
          <w:bCs/>
          <w:sz w:val="20"/>
          <w:szCs w:val="20"/>
        </w:rPr>
        <w:t>9</w:t>
      </w:r>
      <w:r w:rsidR="001B10C9">
        <w:rPr>
          <w:rFonts w:ascii="Arial" w:hAnsi="Arial" w:cs="Arial"/>
          <w:b/>
          <w:bCs/>
          <w:sz w:val="20"/>
          <w:szCs w:val="20"/>
        </w:rPr>
        <w:t>. DO CANCELAMENTO DO REGISTRO DA FORNECEDORA.</w:t>
      </w:r>
    </w:p>
    <w:p w:rsidR="001B10C9" w:rsidRDefault="00876B2D" w:rsidP="001B10C9">
      <w:pPr>
        <w:tabs>
          <w:tab w:val="left" w:pos="0"/>
        </w:tabs>
        <w:jc w:val="both"/>
        <w:rPr>
          <w:rFonts w:cs="Arial"/>
          <w:sz w:val="20"/>
        </w:rPr>
      </w:pPr>
      <w:r>
        <w:rPr>
          <w:rFonts w:cs="Arial"/>
          <w:b/>
          <w:sz w:val="20"/>
        </w:rPr>
        <w:t>9</w:t>
      </w:r>
      <w:r w:rsidR="001B10C9" w:rsidRPr="00E12C73">
        <w:rPr>
          <w:rFonts w:cs="Arial"/>
          <w:b/>
          <w:sz w:val="20"/>
        </w:rPr>
        <w:t>.1</w:t>
      </w:r>
      <w:r w:rsidR="001B10C9">
        <w:rPr>
          <w:rFonts w:cs="Arial"/>
          <w:sz w:val="20"/>
        </w:rPr>
        <w:t xml:space="preserve"> A </w:t>
      </w:r>
      <w:r w:rsidR="001B10C9" w:rsidRPr="00264414">
        <w:rPr>
          <w:rFonts w:cs="Arial"/>
          <w:b/>
          <w:sz w:val="20"/>
        </w:rPr>
        <w:t>FORNECEDORA</w:t>
      </w:r>
      <w:r w:rsidR="001B10C9">
        <w:rPr>
          <w:rFonts w:cs="Arial"/>
          <w:sz w:val="20"/>
        </w:rPr>
        <w:t xml:space="preserve"> deixará de ter seu preço registrado quando: </w:t>
      </w:r>
    </w:p>
    <w:p w:rsidR="001B10C9" w:rsidRDefault="001B10C9" w:rsidP="001B10C9">
      <w:pPr>
        <w:tabs>
          <w:tab w:val="left" w:pos="0"/>
        </w:tabs>
        <w:jc w:val="both"/>
        <w:rPr>
          <w:rFonts w:cs="Arial"/>
          <w:sz w:val="20"/>
        </w:rPr>
      </w:pPr>
    </w:p>
    <w:p w:rsidR="001B10C9" w:rsidRDefault="001B10C9" w:rsidP="001B10C9">
      <w:pPr>
        <w:numPr>
          <w:ilvl w:val="0"/>
          <w:numId w:val="21"/>
        </w:numPr>
        <w:tabs>
          <w:tab w:val="clear" w:pos="180"/>
          <w:tab w:val="num" w:pos="426"/>
        </w:tabs>
        <w:ind w:left="284" w:hanging="284"/>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1B10C9" w:rsidRDefault="001B10C9" w:rsidP="001B10C9">
      <w:pPr>
        <w:numPr>
          <w:ilvl w:val="0"/>
          <w:numId w:val="21"/>
        </w:numPr>
        <w:tabs>
          <w:tab w:val="clear" w:pos="180"/>
          <w:tab w:val="left" w:pos="285"/>
          <w:tab w:val="num" w:pos="426"/>
        </w:tabs>
        <w:ind w:left="284" w:hanging="284"/>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1B10C9" w:rsidRDefault="001B10C9" w:rsidP="001B10C9">
      <w:pPr>
        <w:numPr>
          <w:ilvl w:val="0"/>
          <w:numId w:val="21"/>
        </w:numPr>
        <w:tabs>
          <w:tab w:val="left" w:pos="285"/>
        </w:tabs>
        <w:jc w:val="both"/>
        <w:rPr>
          <w:rFonts w:cs="Arial"/>
          <w:sz w:val="20"/>
        </w:rPr>
      </w:pPr>
      <w:proofErr w:type="gramStart"/>
      <w:r>
        <w:rPr>
          <w:rFonts w:cs="Arial"/>
          <w:sz w:val="20"/>
        </w:rPr>
        <w:t>quando</w:t>
      </w:r>
      <w:proofErr w:type="gramEnd"/>
      <w:r>
        <w:rPr>
          <w:rFonts w:cs="Arial"/>
          <w:sz w:val="20"/>
        </w:rPr>
        <w:t xml:space="preserve">, justificadamente, não for mais do interesse do </w:t>
      </w:r>
      <w:r w:rsidRPr="00264414">
        <w:rPr>
          <w:rFonts w:cs="Arial"/>
          <w:b/>
          <w:sz w:val="20"/>
        </w:rPr>
        <w:t>SEBRAE/PR</w:t>
      </w:r>
      <w:r>
        <w:rPr>
          <w:rFonts w:cs="Arial"/>
          <w:sz w:val="20"/>
        </w:rPr>
        <w:t>.</w:t>
      </w:r>
    </w:p>
    <w:p w:rsidR="001B10C9" w:rsidRDefault="001B10C9" w:rsidP="001B10C9">
      <w:pPr>
        <w:tabs>
          <w:tab w:val="left" w:pos="285"/>
        </w:tabs>
        <w:spacing w:line="360" w:lineRule="auto"/>
        <w:jc w:val="both"/>
        <w:rPr>
          <w:rFonts w:cs="Arial"/>
          <w:sz w:val="20"/>
        </w:rPr>
      </w:pPr>
    </w:p>
    <w:p w:rsidR="001B10C9" w:rsidRPr="00607133" w:rsidRDefault="00876B2D" w:rsidP="00785487">
      <w:pPr>
        <w:pStyle w:val="PargrafodaLista"/>
        <w:tabs>
          <w:tab w:val="left" w:pos="567"/>
        </w:tabs>
        <w:ind w:left="0"/>
        <w:jc w:val="both"/>
        <w:rPr>
          <w:rFonts w:cs="Arial"/>
          <w:b/>
          <w:bCs/>
          <w:sz w:val="20"/>
        </w:rPr>
      </w:pPr>
      <w:proofErr w:type="gramStart"/>
      <w:r>
        <w:rPr>
          <w:rFonts w:cs="Arial"/>
          <w:b/>
          <w:bCs/>
          <w:sz w:val="20"/>
        </w:rPr>
        <w:t>10</w:t>
      </w:r>
      <w:r w:rsidR="00607133">
        <w:rPr>
          <w:rFonts w:cs="Arial"/>
          <w:b/>
          <w:bCs/>
          <w:sz w:val="20"/>
        </w:rPr>
        <w:t>.</w:t>
      </w:r>
      <w:proofErr w:type="gramEnd"/>
      <w:r w:rsidR="001B10C9" w:rsidRPr="00607133">
        <w:rPr>
          <w:rFonts w:cs="Arial"/>
          <w:b/>
          <w:bCs/>
          <w:sz w:val="20"/>
        </w:rPr>
        <w:t>DAS OBRIGAÇÕES</w:t>
      </w:r>
    </w:p>
    <w:p w:rsidR="001B10C9" w:rsidRPr="00B94629" w:rsidRDefault="001B10C9" w:rsidP="001B10C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1B10C9" w:rsidRPr="00B94629" w:rsidRDefault="001B10C9" w:rsidP="001B10C9">
      <w:pPr>
        <w:jc w:val="both"/>
        <w:rPr>
          <w:rFonts w:cs="Arial"/>
          <w:sz w:val="20"/>
        </w:rPr>
      </w:pPr>
    </w:p>
    <w:p w:rsidR="001B10C9"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Pr>
          <w:rFonts w:cs="Arial"/>
          <w:b/>
          <w:sz w:val="20"/>
        </w:rPr>
        <w:t>FORNECEDORA</w:t>
      </w:r>
      <w:r w:rsidRPr="00B94629">
        <w:rPr>
          <w:rFonts w:cs="Arial"/>
          <w:sz w:val="20"/>
        </w:rPr>
        <w:t xml:space="preserve">, formal e tempestivamente, sobre as irregularidades observadas </w:t>
      </w:r>
      <w:r w:rsidR="00344676">
        <w:rPr>
          <w:rFonts w:cs="Arial"/>
          <w:sz w:val="20"/>
        </w:rPr>
        <w:t>durante a vigência desta Ata de registro de preço</w:t>
      </w:r>
      <w:r w:rsidRPr="00B94629">
        <w:rPr>
          <w:rFonts w:cs="Arial"/>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w:t>
      </w:r>
      <w:r w:rsidR="00970F96">
        <w:rPr>
          <w:rFonts w:cs="Arial"/>
          <w:sz w:val="20"/>
        </w:rPr>
        <w:t xml:space="preserve"> </w:t>
      </w:r>
      <w:r w:rsidRPr="00B94629">
        <w:rPr>
          <w:rFonts w:cs="Arial"/>
          <w:sz w:val="20"/>
        </w:rPr>
        <w:t>na forma prevista neste instrumento.</w:t>
      </w:r>
    </w:p>
    <w:p w:rsidR="001B10C9" w:rsidRPr="00B94629" w:rsidRDefault="001B10C9" w:rsidP="001B10C9">
      <w:pPr>
        <w:pStyle w:val="Numerado"/>
        <w:tabs>
          <w:tab w:val="clear" w:pos="360"/>
        </w:tabs>
        <w:spacing w:line="240" w:lineRule="auto"/>
        <w:rPr>
          <w:rFonts w:cs="Arial"/>
        </w:rPr>
      </w:pPr>
    </w:p>
    <w:p w:rsidR="001B10C9" w:rsidRPr="001D4267"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1D4267">
        <w:rPr>
          <w:rFonts w:cs="Arial"/>
          <w:b w:val="0"/>
          <w:sz w:val="20"/>
        </w:rPr>
        <w:t>da</w:t>
      </w:r>
      <w:proofErr w:type="gramEnd"/>
      <w:r w:rsidRPr="001D4267">
        <w:rPr>
          <w:rFonts w:cs="Arial"/>
          <w:b w:val="0"/>
          <w:sz w:val="20"/>
        </w:rPr>
        <w:t xml:space="preserve"> </w:t>
      </w:r>
      <w:r w:rsidRPr="001D4267">
        <w:rPr>
          <w:rFonts w:cs="Arial"/>
          <w:sz w:val="20"/>
        </w:rPr>
        <w:t>FORNECEDORA</w:t>
      </w:r>
      <w:r w:rsidRPr="001D4267">
        <w:rPr>
          <w:rFonts w:cs="Arial"/>
          <w:b w:val="0"/>
          <w:sz w:val="20"/>
        </w:rPr>
        <w:t>:</w:t>
      </w:r>
    </w:p>
    <w:p w:rsidR="001B10C9" w:rsidRPr="001D4267" w:rsidRDefault="001B10C9" w:rsidP="001B10C9">
      <w:pPr>
        <w:numPr>
          <w:ilvl w:val="0"/>
          <w:numId w:val="9"/>
        </w:numPr>
        <w:tabs>
          <w:tab w:val="clear" w:pos="360"/>
          <w:tab w:val="num" w:pos="284"/>
        </w:tabs>
        <w:ind w:left="284" w:hanging="284"/>
        <w:jc w:val="both"/>
        <w:rPr>
          <w:rFonts w:cs="Arial"/>
          <w:sz w:val="20"/>
        </w:rPr>
      </w:pPr>
      <w:proofErr w:type="gramStart"/>
      <w:r w:rsidRPr="001D4267">
        <w:rPr>
          <w:rFonts w:cs="Arial"/>
          <w:sz w:val="20"/>
        </w:rPr>
        <w:t>executar</w:t>
      </w:r>
      <w:proofErr w:type="gramEnd"/>
      <w:r w:rsidRPr="001D4267">
        <w:rPr>
          <w:rFonts w:cs="Arial"/>
          <w:sz w:val="20"/>
        </w:rPr>
        <w:t xml:space="preserve"> o objeto da ata em estrita conformidade com as disposições constantes no edital;</w:t>
      </w:r>
    </w:p>
    <w:p w:rsidR="001B10C9" w:rsidRPr="001D4267" w:rsidRDefault="001B10C9" w:rsidP="001B10C9">
      <w:pPr>
        <w:numPr>
          <w:ilvl w:val="0"/>
          <w:numId w:val="9"/>
        </w:numPr>
        <w:tabs>
          <w:tab w:val="clear" w:pos="360"/>
          <w:tab w:val="num" w:pos="284"/>
        </w:tabs>
        <w:ind w:left="284" w:hanging="284"/>
        <w:jc w:val="both"/>
        <w:rPr>
          <w:rFonts w:cs="Arial"/>
          <w:sz w:val="20"/>
        </w:rPr>
      </w:pPr>
      <w:proofErr w:type="gramStart"/>
      <w:r w:rsidRPr="001D4267">
        <w:rPr>
          <w:rFonts w:cs="Arial"/>
          <w:sz w:val="20"/>
        </w:rPr>
        <w:t>responder</w:t>
      </w:r>
      <w:proofErr w:type="gramEnd"/>
      <w:r w:rsidRPr="001D4267">
        <w:rPr>
          <w:rFonts w:cs="Arial"/>
          <w:sz w:val="20"/>
        </w:rPr>
        <w:t xml:space="preserve"> perante o </w:t>
      </w:r>
      <w:r w:rsidRPr="001D4267">
        <w:rPr>
          <w:rFonts w:cs="Arial"/>
          <w:b/>
          <w:sz w:val="20"/>
        </w:rPr>
        <w:t>SEBRAE/PR</w:t>
      </w:r>
      <w:r w:rsidRPr="001D4267">
        <w:rPr>
          <w:rFonts w:cs="Arial"/>
          <w:sz w:val="20"/>
        </w:rPr>
        <w:t xml:space="preserve"> e terceiros por eventuais prejuízos e danos decorrentes da execução d</w:t>
      </w:r>
      <w:r w:rsidR="00344676" w:rsidRPr="001D4267">
        <w:rPr>
          <w:rFonts w:cs="Arial"/>
          <w:sz w:val="20"/>
        </w:rPr>
        <w:t>esta ata</w:t>
      </w:r>
      <w:r w:rsidRPr="001D4267">
        <w:rPr>
          <w:rFonts w:cs="Arial"/>
          <w:sz w:val="20"/>
        </w:rPr>
        <w:t>;</w:t>
      </w:r>
    </w:p>
    <w:p w:rsidR="001B10C9" w:rsidRPr="001D4267" w:rsidRDefault="001B10C9" w:rsidP="001B10C9">
      <w:pPr>
        <w:numPr>
          <w:ilvl w:val="0"/>
          <w:numId w:val="9"/>
        </w:numPr>
        <w:tabs>
          <w:tab w:val="clear" w:pos="360"/>
          <w:tab w:val="num" w:pos="284"/>
        </w:tabs>
        <w:ind w:left="284" w:hanging="284"/>
        <w:jc w:val="both"/>
        <w:rPr>
          <w:rFonts w:cs="Arial"/>
          <w:sz w:val="20"/>
        </w:rPr>
      </w:pPr>
      <w:proofErr w:type="gramStart"/>
      <w:r w:rsidRPr="001D4267">
        <w:rPr>
          <w:rFonts w:cs="Arial"/>
          <w:sz w:val="20"/>
        </w:rPr>
        <w:t>manter</w:t>
      </w:r>
      <w:proofErr w:type="gramEnd"/>
      <w:r w:rsidRPr="001D4267">
        <w:rPr>
          <w:rFonts w:cs="Arial"/>
          <w:sz w:val="20"/>
        </w:rPr>
        <w:t xml:space="preserve">-se durante toda a </w:t>
      </w:r>
      <w:r w:rsidR="00344676" w:rsidRPr="001D4267">
        <w:rPr>
          <w:rFonts w:cs="Arial"/>
          <w:sz w:val="20"/>
        </w:rPr>
        <w:t>vigência da ata de registro de preço</w:t>
      </w:r>
      <w:r w:rsidRPr="001D4267">
        <w:rPr>
          <w:rFonts w:cs="Arial"/>
          <w:sz w:val="20"/>
        </w:rPr>
        <w:t xml:space="preserve"> em compatibilidade com todas as condições de habilitação e qualificação exigidas na licitação;</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apresentar</w:t>
      </w:r>
      <w:proofErr w:type="gramEnd"/>
      <w:r w:rsidRPr="00B94629">
        <w:rPr>
          <w:rFonts w:cs="Arial"/>
          <w:sz w:val="20"/>
        </w:rPr>
        <w:t>, sempre que solicitado, comprovantes de regularidade para com a Seguridade Social – INSS e FGTS ou quaisquer outros documentos habilitatórios;</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arcar</w:t>
      </w:r>
      <w:proofErr w:type="gramEnd"/>
      <w:r w:rsidRPr="00B94629">
        <w:rPr>
          <w:rFonts w:cs="Arial"/>
          <w:sz w:val="20"/>
        </w:rPr>
        <w:t xml:space="preserve">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assumir</w:t>
      </w:r>
      <w:proofErr w:type="gramEnd"/>
      <w:r w:rsidRPr="00B94629">
        <w:rPr>
          <w:rFonts w:cs="Arial"/>
          <w:sz w:val="20"/>
        </w:rPr>
        <w:t xml:space="preserve">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1B10C9" w:rsidRPr="001B4DCB" w:rsidRDefault="001B10C9" w:rsidP="001B10C9">
      <w:pPr>
        <w:numPr>
          <w:ilvl w:val="0"/>
          <w:numId w:val="9"/>
        </w:numPr>
        <w:jc w:val="both"/>
        <w:rPr>
          <w:rFonts w:cs="Arial"/>
          <w:sz w:val="20"/>
        </w:rPr>
      </w:pPr>
      <w:proofErr w:type="gramStart"/>
      <w:r w:rsidRPr="00264414">
        <w:rPr>
          <w:rFonts w:cs="Arial"/>
          <w:sz w:val="20"/>
        </w:rPr>
        <w:t>responsabilizar</w:t>
      </w:r>
      <w:proofErr w:type="gramEnd"/>
      <w:r w:rsidRPr="00264414">
        <w:rPr>
          <w:rFonts w:cs="Arial"/>
          <w:sz w:val="20"/>
        </w:rPr>
        <w:t xml:space="preserve">-se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Pr>
          <w:rFonts w:cs="Arial"/>
          <w:b/>
          <w:sz w:val="20"/>
        </w:rPr>
        <w:t>FORNECEDORA</w:t>
      </w:r>
      <w:r w:rsidRPr="00264414">
        <w:rPr>
          <w:rFonts w:cs="Arial"/>
          <w:sz w:val="20"/>
        </w:rPr>
        <w:t>, aqueles necessários para se ressarcir de qualquer pagamento a que se obrigue em razão de tais fatos;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264414">
        <w:rPr>
          <w:rFonts w:cs="Arial"/>
          <w:sz w:val="20"/>
        </w:rPr>
        <w:t>assumir</w:t>
      </w:r>
      <w:proofErr w:type="gramEnd"/>
      <w:r w:rsidRPr="00264414">
        <w:rPr>
          <w:rFonts w:cs="Arial"/>
          <w:sz w:val="20"/>
        </w:rPr>
        <w:t xml:space="preserve">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informar</w:t>
      </w:r>
      <w:proofErr w:type="gramEnd"/>
      <w:r w:rsidRPr="00B94629">
        <w:rPr>
          <w:rFonts w:cs="Arial"/>
          <w:sz w:val="20"/>
        </w:rPr>
        <w:t xml:space="preserve"> ao </w:t>
      </w:r>
      <w:r>
        <w:rPr>
          <w:rFonts w:cs="Arial"/>
          <w:b/>
          <w:sz w:val="20"/>
        </w:rPr>
        <w:t>SEBRAE/PR</w:t>
      </w:r>
      <w:r w:rsidRPr="00B94629">
        <w:rPr>
          <w:rFonts w:cs="Arial"/>
          <w:sz w:val="20"/>
        </w:rPr>
        <w:t xml:space="preserve"> a ocorrência de fatos que possam interferir, direta ou indiretamente, na regularidade </w:t>
      </w:r>
      <w:r w:rsidR="00344676">
        <w:rPr>
          <w:rFonts w:cs="Arial"/>
          <w:sz w:val="20"/>
        </w:rPr>
        <w:t>dos fornecimentos</w:t>
      </w:r>
      <w:r w:rsidRPr="00B94629">
        <w:rPr>
          <w:rFonts w:cs="Arial"/>
          <w:sz w:val="20"/>
        </w:rPr>
        <w:t>;</w:t>
      </w:r>
    </w:p>
    <w:p w:rsidR="001B10C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prestar</w:t>
      </w:r>
      <w:proofErr w:type="gramEnd"/>
      <w:r w:rsidRPr="00B94629">
        <w:rPr>
          <w:rFonts w:cs="Arial"/>
          <w:sz w:val="20"/>
        </w:rPr>
        <w:t xml:space="preserve"> os esclarecimentos julgados necessários, bem como informar e manter atualizado(s) o(s) número(s) de fac-símile, telefone, endereço eletrônico (e-mail) e o nome da pessoa autorizada para contatos;</w:t>
      </w:r>
    </w:p>
    <w:p w:rsidR="00607133" w:rsidRPr="00B94629" w:rsidRDefault="00607133" w:rsidP="00607133">
      <w:pPr>
        <w:ind w:left="284"/>
        <w:jc w:val="both"/>
        <w:rPr>
          <w:rFonts w:cs="Arial"/>
          <w:sz w:val="20"/>
        </w:rPr>
      </w:pPr>
    </w:p>
    <w:p w:rsidR="00607133" w:rsidRPr="00397628" w:rsidRDefault="00397628" w:rsidP="00607133">
      <w:pPr>
        <w:spacing w:before="100" w:after="100"/>
        <w:ind w:right="11"/>
        <w:jc w:val="both"/>
        <w:rPr>
          <w:b/>
          <w:sz w:val="20"/>
        </w:rPr>
      </w:pPr>
      <w:r w:rsidRPr="00397628">
        <w:rPr>
          <w:rFonts w:cs="Arial"/>
          <w:b/>
          <w:bCs/>
          <w:sz w:val="20"/>
        </w:rPr>
        <w:t>1</w:t>
      </w:r>
      <w:r w:rsidR="00876B2D">
        <w:rPr>
          <w:rFonts w:cs="Arial"/>
          <w:b/>
          <w:bCs/>
          <w:sz w:val="20"/>
        </w:rPr>
        <w:t>1</w:t>
      </w:r>
      <w:r w:rsidRPr="00397628">
        <w:rPr>
          <w:rFonts w:cs="Arial"/>
          <w:b/>
          <w:bCs/>
          <w:sz w:val="20"/>
        </w:rPr>
        <w:t xml:space="preserve">. </w:t>
      </w:r>
      <w:r w:rsidRPr="00397628">
        <w:rPr>
          <w:b/>
          <w:sz w:val="20"/>
        </w:rPr>
        <w:t>DO ACOMPANHAMENTO DA ATA</w:t>
      </w:r>
    </w:p>
    <w:p w:rsidR="00397628" w:rsidRDefault="00397628" w:rsidP="00607133">
      <w:pPr>
        <w:jc w:val="both"/>
        <w:rPr>
          <w:b/>
          <w:sz w:val="20"/>
        </w:rPr>
      </w:pPr>
    </w:p>
    <w:p w:rsidR="00607133" w:rsidRPr="00397628" w:rsidRDefault="00607133" w:rsidP="00607133">
      <w:pPr>
        <w:jc w:val="both"/>
        <w:rPr>
          <w:sz w:val="20"/>
        </w:rPr>
      </w:pPr>
      <w:r w:rsidRPr="00397628">
        <w:rPr>
          <w:sz w:val="20"/>
        </w:rPr>
        <w:t>1</w:t>
      </w:r>
      <w:r w:rsidR="00876B2D">
        <w:rPr>
          <w:sz w:val="20"/>
        </w:rPr>
        <w:t>1</w:t>
      </w:r>
      <w:r w:rsidRPr="00397628">
        <w:rPr>
          <w:sz w:val="20"/>
        </w:rPr>
        <w:t>.1 - A execução desta Ata será acompanhada e fiscalizada pelo _____________________ou outro funcionário por ele designado.</w:t>
      </w:r>
    </w:p>
    <w:p w:rsidR="001B10C9" w:rsidRDefault="00607133" w:rsidP="001B10C9">
      <w:pPr>
        <w:pStyle w:val="NormalWeb"/>
        <w:rPr>
          <w:rFonts w:ascii="Arial" w:hAnsi="Arial" w:cs="Arial"/>
          <w:sz w:val="15"/>
          <w:szCs w:val="15"/>
        </w:rPr>
      </w:pPr>
      <w:r>
        <w:rPr>
          <w:rFonts w:ascii="Arial" w:hAnsi="Arial" w:cs="Arial"/>
          <w:b/>
          <w:bCs/>
          <w:sz w:val="20"/>
          <w:szCs w:val="20"/>
        </w:rPr>
        <w:t>1</w:t>
      </w:r>
      <w:r w:rsidR="00876B2D">
        <w:rPr>
          <w:rFonts w:ascii="Arial" w:hAnsi="Arial" w:cs="Arial"/>
          <w:b/>
          <w:bCs/>
          <w:sz w:val="20"/>
          <w:szCs w:val="20"/>
        </w:rPr>
        <w:t>2</w:t>
      </w:r>
      <w:r>
        <w:rPr>
          <w:rFonts w:ascii="Arial" w:hAnsi="Arial" w:cs="Arial"/>
          <w:b/>
          <w:bCs/>
          <w:sz w:val="20"/>
          <w:szCs w:val="20"/>
        </w:rPr>
        <w:t xml:space="preserve">. </w:t>
      </w:r>
      <w:r w:rsidR="001B10C9">
        <w:rPr>
          <w:rFonts w:ascii="Arial" w:hAnsi="Arial" w:cs="Arial"/>
          <w:b/>
          <w:bCs/>
          <w:sz w:val="20"/>
          <w:szCs w:val="20"/>
        </w:rPr>
        <w:t>DO FORO</w:t>
      </w:r>
    </w:p>
    <w:p w:rsidR="001B10C9" w:rsidRDefault="001B10C9" w:rsidP="001B10C9">
      <w:pPr>
        <w:pStyle w:val="NormalWeb"/>
        <w:jc w:val="both"/>
        <w:rPr>
          <w:rFonts w:ascii="Arial" w:hAnsi="Arial" w:cs="Arial"/>
          <w:sz w:val="15"/>
          <w:szCs w:val="15"/>
        </w:rPr>
      </w:pPr>
      <w:r>
        <w:rPr>
          <w:rFonts w:ascii="Arial" w:hAnsi="Arial" w:cs="Arial"/>
          <w:sz w:val="20"/>
          <w:szCs w:val="20"/>
        </w:rPr>
        <w:t>1</w:t>
      </w:r>
      <w:r w:rsidR="00876B2D">
        <w:rPr>
          <w:rFonts w:ascii="Arial" w:hAnsi="Arial" w:cs="Arial"/>
          <w:sz w:val="20"/>
          <w:szCs w:val="20"/>
        </w:rPr>
        <w:t>2.1</w:t>
      </w:r>
      <w:r>
        <w:rPr>
          <w:rFonts w:ascii="Arial" w:hAnsi="Arial" w:cs="Arial"/>
          <w:sz w:val="20"/>
          <w:szCs w:val="20"/>
        </w:rPr>
        <w:t xml:space="preserve"> </w:t>
      </w:r>
      <w:proofErr w:type="gramStart"/>
      <w:r>
        <w:rPr>
          <w:rFonts w:ascii="Arial" w:hAnsi="Arial" w:cs="Arial"/>
          <w:sz w:val="20"/>
          <w:szCs w:val="20"/>
        </w:rPr>
        <w:t>Fica</w:t>
      </w:r>
      <w:proofErr w:type="gramEnd"/>
      <w:r>
        <w:rPr>
          <w:rFonts w:ascii="Arial" w:hAnsi="Arial" w:cs="Arial"/>
          <w:sz w:val="20"/>
          <w:szCs w:val="20"/>
        </w:rPr>
        <w:t xml:space="preserve"> eleito o Foro Central da Comarca da Região Metropolitana de Curitiba, Estado do Paraná, para dirimir eventuais controvérsias oriundas da presente ata de registro de preço, com renúncia a quaisquer outros por mais privilegiados que possam ser.</w:t>
      </w:r>
    </w:p>
    <w:p w:rsidR="001B10C9" w:rsidRDefault="001B10C9" w:rsidP="001B10C9">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AA3A4C">
        <w:rPr>
          <w:rFonts w:ascii="Arial" w:hAnsi="Arial" w:cs="Arial"/>
          <w:sz w:val="20"/>
          <w:szCs w:val="20"/>
        </w:rPr>
        <w:t>2014</w:t>
      </w:r>
      <w:r>
        <w:rPr>
          <w:rFonts w:ascii="Arial" w:hAnsi="Arial" w:cs="Arial"/>
          <w:sz w:val="20"/>
          <w:szCs w:val="20"/>
        </w:rPr>
        <w:t>.</w:t>
      </w:r>
    </w:p>
    <w:p w:rsidR="001B10C9" w:rsidRPr="00B94629" w:rsidRDefault="001B10C9" w:rsidP="001B10C9">
      <w:pPr>
        <w:pStyle w:val="NormalWeb"/>
        <w:spacing w:before="0" w:beforeAutospacing="0" w:after="0" w:afterAutospacing="0"/>
        <w:rPr>
          <w:rFonts w:ascii="Arial" w:hAnsi="Arial" w:cs="Arial"/>
          <w:sz w:val="20"/>
          <w:szCs w:val="20"/>
        </w:rPr>
      </w:pPr>
    </w:p>
    <w:p w:rsidR="001B10C9" w:rsidRPr="001A3BCA" w:rsidRDefault="001B10C9" w:rsidP="001B10C9">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B10C9" w:rsidRPr="00B94629" w:rsidTr="00140AE2">
        <w:tc>
          <w:tcPr>
            <w:tcW w:w="4252" w:type="dxa"/>
            <w:tcBorders>
              <w:top w:val="nil"/>
            </w:tcBorders>
          </w:tcPr>
          <w:p w:rsidR="001B10C9" w:rsidRPr="00B94629" w:rsidRDefault="001B10C9" w:rsidP="00140AE2">
            <w:pPr>
              <w:pStyle w:val="Ttulo8"/>
              <w:jc w:val="center"/>
              <w:rPr>
                <w:rFonts w:cs="Arial"/>
                <w:bCs/>
                <w:caps/>
                <w:sz w:val="20"/>
                <w:lang w:val="es-ES_tradnl"/>
              </w:rPr>
            </w:pPr>
          </w:p>
        </w:tc>
        <w:tc>
          <w:tcPr>
            <w:tcW w:w="426" w:type="dxa"/>
            <w:tcBorders>
              <w:top w:val="nil"/>
            </w:tcBorders>
          </w:tcPr>
          <w:p w:rsidR="001B10C9" w:rsidRPr="00B94629" w:rsidRDefault="001B10C9" w:rsidP="00140AE2">
            <w:pPr>
              <w:jc w:val="center"/>
              <w:rPr>
                <w:rFonts w:cs="Arial"/>
                <w:sz w:val="20"/>
                <w:lang w:val="es-ES_tradnl"/>
              </w:rPr>
            </w:pPr>
          </w:p>
        </w:tc>
        <w:tc>
          <w:tcPr>
            <w:tcW w:w="4178" w:type="dxa"/>
            <w:tcBorders>
              <w:top w:val="nil"/>
            </w:tcBorders>
          </w:tcPr>
          <w:p w:rsidR="001B10C9" w:rsidRPr="00B94629" w:rsidRDefault="001B10C9" w:rsidP="00140AE2">
            <w:pPr>
              <w:pStyle w:val="Ttulo8"/>
              <w:jc w:val="center"/>
              <w:rPr>
                <w:rFonts w:cs="Arial"/>
                <w:bCs/>
                <w:caps/>
                <w:sz w:val="20"/>
              </w:rPr>
            </w:pPr>
          </w:p>
        </w:tc>
      </w:tr>
      <w:tr w:rsidR="001B10C9" w:rsidRPr="00B94629" w:rsidTr="00140AE2">
        <w:tc>
          <w:tcPr>
            <w:tcW w:w="4252" w:type="dxa"/>
          </w:tcPr>
          <w:p w:rsidR="001B10C9" w:rsidRPr="00B94629" w:rsidRDefault="001B10C9" w:rsidP="00140AE2">
            <w:pPr>
              <w:pStyle w:val="Ttulo8"/>
              <w:jc w:val="center"/>
              <w:rPr>
                <w:rFonts w:cs="Arial"/>
                <w:sz w:val="20"/>
              </w:rPr>
            </w:pPr>
          </w:p>
        </w:tc>
        <w:tc>
          <w:tcPr>
            <w:tcW w:w="426" w:type="dxa"/>
          </w:tcPr>
          <w:p w:rsidR="001B10C9" w:rsidRPr="00B94629" w:rsidRDefault="001B10C9" w:rsidP="00140AE2">
            <w:pPr>
              <w:jc w:val="center"/>
              <w:rPr>
                <w:rFonts w:cs="Arial"/>
                <w:sz w:val="20"/>
              </w:rPr>
            </w:pPr>
          </w:p>
        </w:tc>
        <w:tc>
          <w:tcPr>
            <w:tcW w:w="4178" w:type="dxa"/>
          </w:tcPr>
          <w:p w:rsidR="001B10C9" w:rsidRPr="00B94629" w:rsidRDefault="001B10C9" w:rsidP="00140AE2">
            <w:pPr>
              <w:pStyle w:val="Ttulo8"/>
              <w:jc w:val="center"/>
              <w:rPr>
                <w:rFonts w:cs="Arial"/>
                <w:sz w:val="20"/>
              </w:rPr>
            </w:pPr>
          </w:p>
        </w:tc>
      </w:tr>
    </w:tbl>
    <w:p w:rsidR="001B10C9" w:rsidRDefault="001B10C9" w:rsidP="001B10C9">
      <w:pPr>
        <w:jc w:val="center"/>
        <w:rPr>
          <w:rFonts w:cs="Arial"/>
          <w:b/>
          <w:sz w:val="20"/>
        </w:rPr>
      </w:pPr>
      <w:r w:rsidRPr="00B94629">
        <w:rPr>
          <w:rFonts w:cs="Arial"/>
          <w:b/>
          <w:sz w:val="20"/>
        </w:rPr>
        <w:t>FORNECEDORA</w:t>
      </w:r>
    </w:p>
    <w:p w:rsidR="001B10C9" w:rsidRDefault="001B10C9" w:rsidP="001B10C9">
      <w:pPr>
        <w:jc w:val="both"/>
        <w:rPr>
          <w:rFonts w:cs="Arial"/>
          <w:sz w:val="20"/>
        </w:rPr>
      </w:pPr>
      <w:r w:rsidRPr="006C52AF">
        <w:rPr>
          <w:rFonts w:cs="Arial"/>
          <w:sz w:val="20"/>
        </w:rPr>
        <w:t>Testemunhas</w:t>
      </w:r>
      <w:r>
        <w:rPr>
          <w:rFonts w:cs="Arial"/>
          <w:sz w:val="20"/>
        </w:rPr>
        <w:t>:</w:t>
      </w:r>
    </w:p>
    <w:p w:rsidR="002D1330" w:rsidRPr="006C52AF" w:rsidRDefault="002D1330" w:rsidP="002D1330">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2D1330" w:rsidRPr="006C52AF" w:rsidTr="00140AE2">
        <w:trPr>
          <w:trHeight w:val="87"/>
          <w:jc w:val="center"/>
        </w:trPr>
        <w:tc>
          <w:tcPr>
            <w:tcW w:w="3910" w:type="dxa"/>
          </w:tcPr>
          <w:p w:rsidR="002D1330" w:rsidRPr="006C52AF" w:rsidRDefault="002D1330" w:rsidP="00140AE2">
            <w:pPr>
              <w:spacing w:before="60"/>
              <w:rPr>
                <w:rFonts w:cs="Arial"/>
                <w:sz w:val="20"/>
              </w:rPr>
            </w:pPr>
            <w:proofErr w:type="gramStart"/>
            <w:r>
              <w:rPr>
                <w:rFonts w:cs="Arial"/>
                <w:sz w:val="20"/>
              </w:rPr>
              <w:t>1</w:t>
            </w:r>
            <w:proofErr w:type="gramEnd"/>
            <w:r>
              <w:rPr>
                <w:rFonts w:cs="Arial"/>
                <w:sz w:val="20"/>
              </w:rPr>
              <w:t>)</w:t>
            </w: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2D1330" w:rsidRPr="006C52AF" w:rsidTr="00140AE2">
        <w:trPr>
          <w:jc w:val="center"/>
        </w:trPr>
        <w:tc>
          <w:tcPr>
            <w:tcW w:w="3910" w:type="dxa"/>
          </w:tcPr>
          <w:p w:rsidR="002D1330" w:rsidRPr="006C52AF" w:rsidRDefault="002D1330" w:rsidP="00140AE2">
            <w:pPr>
              <w:spacing w:before="60"/>
              <w:rPr>
                <w:rFonts w:cs="Arial"/>
                <w:sz w:val="20"/>
              </w:rPr>
            </w:pP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spacing w:before="60"/>
              <w:rPr>
                <w:rFonts w:cs="Arial"/>
                <w:sz w:val="20"/>
              </w:rPr>
            </w:pPr>
          </w:p>
        </w:tc>
      </w:tr>
    </w:tbl>
    <w:p w:rsidR="002D1330" w:rsidRDefault="002D1330" w:rsidP="002D1330">
      <w:pPr>
        <w:jc w:val="center"/>
        <w:rPr>
          <w:rFonts w:cs="Arial"/>
          <w:b/>
          <w:sz w:val="20"/>
        </w:rPr>
      </w:pPr>
      <w:r>
        <w:rPr>
          <w:rFonts w:cs="Arial"/>
          <w:b/>
          <w:sz w:val="20"/>
        </w:rPr>
        <w:t>ANEXO</w:t>
      </w:r>
    </w:p>
    <w:p w:rsidR="002D1330" w:rsidRDefault="002D1330" w:rsidP="002D1330">
      <w:pPr>
        <w:jc w:val="center"/>
        <w:rPr>
          <w:rFonts w:cs="Arial"/>
          <w:b/>
          <w:sz w:val="20"/>
        </w:rPr>
      </w:pPr>
      <w:r>
        <w:rPr>
          <w:rFonts w:cs="Arial"/>
          <w:b/>
          <w:sz w:val="20"/>
        </w:rPr>
        <w:t>“PLANILHA DE PREÇO”</w:t>
      </w:r>
    </w:p>
    <w:p w:rsidR="00474F2E" w:rsidRPr="00B94629"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80742484"/>
      <w:r w:rsidRPr="00B94629">
        <w:rPr>
          <w:rFonts w:cs="Arial"/>
          <w:sz w:val="20"/>
        </w:rPr>
        <w:lastRenderedPageBreak/>
        <w:t>2</w:t>
      </w:r>
      <w:r w:rsidR="008620F1">
        <w:rPr>
          <w:rFonts w:cs="Arial"/>
          <w:sz w:val="20"/>
        </w:rPr>
        <w:t>4</w:t>
      </w:r>
      <w:r w:rsidRPr="00B94629">
        <w:rPr>
          <w:rFonts w:cs="Arial"/>
          <w:sz w:val="20"/>
        </w:rPr>
        <w:t>. ANEXO V</w:t>
      </w:r>
      <w:r>
        <w:rPr>
          <w:rFonts w:cs="Arial"/>
          <w:sz w:val="20"/>
        </w:rPr>
        <w:t>I</w:t>
      </w:r>
      <w:r w:rsidRPr="00B94629">
        <w:rPr>
          <w:rFonts w:cs="Arial"/>
          <w:sz w:val="20"/>
        </w:rPr>
        <w:t xml:space="preserve">I – </w:t>
      </w:r>
      <w:r>
        <w:rPr>
          <w:rFonts w:cs="Arial"/>
          <w:sz w:val="20"/>
        </w:rPr>
        <w:t>FORMULÁRIO</w:t>
      </w:r>
      <w:bookmarkEnd w:id="91"/>
      <w:bookmarkEnd w:id="92"/>
    </w:p>
    <w:p w:rsidR="00474F2E" w:rsidRPr="00B94629" w:rsidRDefault="00317843" w:rsidP="00474F2E">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pPr>
        <w:jc w:val="center"/>
        <w:rPr>
          <w:rFonts w:cs="Arial"/>
          <w:b/>
          <w:sz w:val="20"/>
          <w:highlight w:val="lightGray"/>
        </w:rPr>
      </w:pPr>
    </w:p>
    <w:p w:rsidR="00980028" w:rsidRDefault="00980028">
      <w:pPr>
        <w:jc w:val="center"/>
        <w:rPr>
          <w:rFonts w:cs="Arial"/>
          <w:b/>
          <w:sz w:val="20"/>
          <w:highlight w:val="lightGray"/>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289150845"/>
      <w:bookmarkStart w:id="98" w:name="_Toc380742485"/>
      <w:r w:rsidRPr="00B94629">
        <w:rPr>
          <w:rFonts w:cs="Arial"/>
          <w:sz w:val="20"/>
        </w:rPr>
        <w:lastRenderedPageBreak/>
        <w:t>2</w:t>
      </w:r>
      <w:r w:rsidR="00D07F9E">
        <w:rPr>
          <w:rFonts w:cs="Arial"/>
          <w:sz w:val="20"/>
        </w:rPr>
        <w:t>5</w:t>
      </w:r>
      <w:r w:rsidR="00BC5989" w:rsidRPr="00B94629">
        <w:rPr>
          <w:rFonts w:cs="Arial"/>
          <w:sz w:val="20"/>
        </w:rPr>
        <w:t>. ANEXO VII</w:t>
      </w:r>
      <w:r w:rsidR="00E80A75">
        <w:rPr>
          <w:rFonts w:cs="Arial"/>
          <w:sz w:val="20"/>
        </w:rPr>
        <w:t>I</w:t>
      </w:r>
      <w:r w:rsidR="00BC5989" w:rsidRPr="00B94629">
        <w:rPr>
          <w:rFonts w:cs="Arial"/>
          <w:sz w:val="20"/>
        </w:rPr>
        <w:t xml:space="preserve"> – REGULAMENTO DE LICITAÇÕES E DE CONTRATOS DO SISTEMA SEBRAE</w:t>
      </w:r>
      <w:bookmarkEnd w:id="93"/>
      <w:bookmarkEnd w:id="94"/>
      <w:bookmarkEnd w:id="95"/>
      <w:bookmarkEnd w:id="96"/>
      <w:bookmarkEnd w:id="97"/>
      <w:bookmarkEnd w:id="98"/>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CE3A5A"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C33D4C">
      <w:footerReference w:type="even" r:id="rId14"/>
      <w:footerReference w:type="default" r:id="rId15"/>
      <w:pgSz w:w="11906" w:h="16838" w:code="9"/>
      <w:pgMar w:top="2095"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B52" w:rsidRDefault="00E40B52">
      <w:r>
        <w:separator/>
      </w:r>
    </w:p>
  </w:endnote>
  <w:endnote w:type="continuationSeparator" w:id="0">
    <w:p w:rsidR="00E40B52" w:rsidRDefault="00E40B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52" w:rsidRDefault="00CE3A5A">
    <w:pPr>
      <w:pStyle w:val="Rodap"/>
      <w:framePr w:wrap="around" w:vAnchor="text" w:hAnchor="margin" w:xAlign="right" w:y="1"/>
      <w:rPr>
        <w:rStyle w:val="Nmerodepgina"/>
      </w:rPr>
    </w:pPr>
    <w:r>
      <w:rPr>
        <w:rStyle w:val="Nmerodepgina"/>
      </w:rPr>
      <w:fldChar w:fldCharType="begin"/>
    </w:r>
    <w:r w:rsidR="00E40B52">
      <w:rPr>
        <w:rStyle w:val="Nmerodepgina"/>
      </w:rPr>
      <w:instrText xml:space="preserve">PAGE  </w:instrText>
    </w:r>
    <w:r>
      <w:rPr>
        <w:rStyle w:val="Nmerodepgina"/>
      </w:rPr>
      <w:fldChar w:fldCharType="end"/>
    </w:r>
  </w:p>
  <w:p w:rsidR="00E40B52" w:rsidRDefault="00E40B5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52" w:rsidRPr="00F53C62" w:rsidRDefault="00CE3A5A">
    <w:pPr>
      <w:pStyle w:val="Rodap"/>
      <w:framePr w:wrap="around" w:vAnchor="text" w:hAnchor="margin" w:xAlign="right" w:y="1"/>
      <w:rPr>
        <w:rStyle w:val="Nmerodepgina"/>
        <w:sz w:val="18"/>
        <w:szCs w:val="18"/>
      </w:rPr>
    </w:pPr>
    <w:r w:rsidRPr="00F53C62">
      <w:rPr>
        <w:rStyle w:val="Nmerodepgina"/>
        <w:sz w:val="18"/>
        <w:szCs w:val="18"/>
      </w:rPr>
      <w:fldChar w:fldCharType="begin"/>
    </w:r>
    <w:r w:rsidR="00E40B52" w:rsidRPr="00F53C62">
      <w:rPr>
        <w:rStyle w:val="Nmerodepgina"/>
        <w:sz w:val="18"/>
        <w:szCs w:val="18"/>
      </w:rPr>
      <w:instrText xml:space="preserve">PAGE  </w:instrText>
    </w:r>
    <w:r w:rsidRPr="00F53C62">
      <w:rPr>
        <w:rStyle w:val="Nmerodepgina"/>
        <w:sz w:val="18"/>
        <w:szCs w:val="18"/>
      </w:rPr>
      <w:fldChar w:fldCharType="separate"/>
    </w:r>
    <w:r w:rsidR="00E2408E">
      <w:rPr>
        <w:rStyle w:val="Nmerodepgina"/>
        <w:noProof/>
        <w:sz w:val="18"/>
        <w:szCs w:val="18"/>
      </w:rPr>
      <w:t>15</w:t>
    </w:r>
    <w:r w:rsidRPr="00F53C62">
      <w:rPr>
        <w:rStyle w:val="Nmerodepgina"/>
        <w:sz w:val="18"/>
        <w:szCs w:val="18"/>
      </w:rPr>
      <w:fldChar w:fldCharType="end"/>
    </w:r>
  </w:p>
  <w:p w:rsidR="00E40B52" w:rsidRDefault="00E40B5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B52" w:rsidRDefault="00E40B52">
      <w:r>
        <w:separator/>
      </w:r>
    </w:p>
  </w:footnote>
  <w:footnote w:type="continuationSeparator" w:id="0">
    <w:p w:rsidR="00E40B52" w:rsidRDefault="00E40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3">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7">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1">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0117FC"/>
    <w:multiLevelType w:val="hybridMultilevel"/>
    <w:tmpl w:val="DAC2DDF6"/>
    <w:lvl w:ilvl="0" w:tplc="ACEA2634">
      <w:start w:val="1"/>
      <w:numFmt w:val="lowerLetter"/>
      <w:lvlText w:val="%1)"/>
      <w:lvlJc w:val="left"/>
      <w:pPr>
        <w:tabs>
          <w:tab w:val="num" w:pos="360"/>
        </w:tabs>
        <w:ind w:left="0" w:firstLine="0"/>
      </w:pPr>
      <w:rPr>
        <w:rFonts w:ascii="Arial" w:hAnsi="Arial" w:cs="Arial" w:hint="default"/>
        <w:b/>
        <w:i w:val="0"/>
        <w:sz w:val="20"/>
        <w:szCs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3">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614628D"/>
    <w:multiLevelType w:val="multilevel"/>
    <w:tmpl w:val="8074824A"/>
    <w:lvl w:ilvl="0">
      <w:start w:val="15"/>
      <w:numFmt w:val="decimal"/>
      <w:lvlText w:val="%1."/>
      <w:lvlJc w:val="left"/>
      <w:pPr>
        <w:ind w:left="600" w:hanging="600"/>
      </w:pPr>
      <w:rPr>
        <w:rFonts w:hint="default"/>
      </w:rPr>
    </w:lvl>
    <w:lvl w:ilvl="1">
      <w:start w:val="4"/>
      <w:numFmt w:val="decimal"/>
      <w:lvlText w:val="%1.%2."/>
      <w:lvlJc w:val="left"/>
      <w:pPr>
        <w:ind w:left="742"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5157EED"/>
    <w:multiLevelType w:val="multilevel"/>
    <w:tmpl w:val="A90EF60E"/>
    <w:lvl w:ilvl="0">
      <w:start w:val="1"/>
      <w:numFmt w:val="lowerLetter"/>
      <w:lvlText w:val="%1)"/>
      <w:lvlJc w:val="left"/>
      <w:pPr>
        <w:tabs>
          <w:tab w:val="num" w:pos="360"/>
        </w:tabs>
        <w:ind w:left="0" w:firstLine="0"/>
      </w:pPr>
      <w:rPr>
        <w:rFonts w:ascii="Arial" w:hAnsi="Arial"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7C947DAF"/>
    <w:multiLevelType w:val="multilevel"/>
    <w:tmpl w:val="FCAE28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6"/>
  </w:num>
  <w:num w:numId="5">
    <w:abstractNumId w:val="11"/>
  </w:num>
  <w:num w:numId="6">
    <w:abstractNumId w:val="13"/>
  </w:num>
  <w:num w:numId="7">
    <w:abstractNumId w:val="22"/>
  </w:num>
  <w:num w:numId="8">
    <w:abstractNumId w:val="19"/>
  </w:num>
  <w:num w:numId="9">
    <w:abstractNumId w:val="18"/>
  </w:num>
  <w:num w:numId="10">
    <w:abstractNumId w:val="15"/>
  </w:num>
  <w:num w:numId="11">
    <w:abstractNumId w:val="3"/>
  </w:num>
  <w:num w:numId="12">
    <w:abstractNumId w:val="5"/>
  </w:num>
  <w:num w:numId="13">
    <w:abstractNumId w:val="1"/>
  </w:num>
  <w:num w:numId="14">
    <w:abstractNumId w:val="9"/>
  </w:num>
  <w:num w:numId="15">
    <w:abstractNumId w:val="17"/>
  </w:num>
  <w:num w:numId="16">
    <w:abstractNumId w:val="4"/>
  </w:num>
  <w:num w:numId="17">
    <w:abstractNumId w:val="14"/>
  </w:num>
  <w:num w:numId="18">
    <w:abstractNumId w:val="23"/>
  </w:num>
  <w:num w:numId="19">
    <w:abstractNumId w:val="8"/>
  </w:num>
  <w:num w:numId="20">
    <w:abstractNumId w:val="7"/>
  </w:num>
  <w:num w:numId="21">
    <w:abstractNumId w:val="16"/>
  </w:num>
  <w:num w:numId="22">
    <w:abstractNumId w:val="2"/>
  </w:num>
  <w:num w:numId="23">
    <w:abstractNumId w:val="20"/>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27BE"/>
    <w:rsid w:val="00003E38"/>
    <w:rsid w:val="00004A0E"/>
    <w:rsid w:val="000074AE"/>
    <w:rsid w:val="000074B1"/>
    <w:rsid w:val="00011F62"/>
    <w:rsid w:val="00013300"/>
    <w:rsid w:val="00013D9F"/>
    <w:rsid w:val="00016471"/>
    <w:rsid w:val="00020D28"/>
    <w:rsid w:val="00022BD6"/>
    <w:rsid w:val="0002391A"/>
    <w:rsid w:val="00027143"/>
    <w:rsid w:val="00027C60"/>
    <w:rsid w:val="0003140D"/>
    <w:rsid w:val="0003258D"/>
    <w:rsid w:val="00042950"/>
    <w:rsid w:val="00044265"/>
    <w:rsid w:val="00050423"/>
    <w:rsid w:val="00050DDB"/>
    <w:rsid w:val="0005337B"/>
    <w:rsid w:val="00055416"/>
    <w:rsid w:val="00057E37"/>
    <w:rsid w:val="00060A12"/>
    <w:rsid w:val="0006618C"/>
    <w:rsid w:val="00071179"/>
    <w:rsid w:val="000733C7"/>
    <w:rsid w:val="00073726"/>
    <w:rsid w:val="000773C9"/>
    <w:rsid w:val="00081FC4"/>
    <w:rsid w:val="00082316"/>
    <w:rsid w:val="00084E7D"/>
    <w:rsid w:val="000866A7"/>
    <w:rsid w:val="000868F8"/>
    <w:rsid w:val="00090999"/>
    <w:rsid w:val="00091507"/>
    <w:rsid w:val="0009209C"/>
    <w:rsid w:val="00092124"/>
    <w:rsid w:val="00092961"/>
    <w:rsid w:val="000956C4"/>
    <w:rsid w:val="0009739A"/>
    <w:rsid w:val="000A02AE"/>
    <w:rsid w:val="000A1EF4"/>
    <w:rsid w:val="000A2CE8"/>
    <w:rsid w:val="000A3B5A"/>
    <w:rsid w:val="000A7522"/>
    <w:rsid w:val="000B0A64"/>
    <w:rsid w:val="000B11B8"/>
    <w:rsid w:val="000B254B"/>
    <w:rsid w:val="000B3709"/>
    <w:rsid w:val="000B4516"/>
    <w:rsid w:val="000C2FC5"/>
    <w:rsid w:val="000C4197"/>
    <w:rsid w:val="000D2096"/>
    <w:rsid w:val="000D2B2E"/>
    <w:rsid w:val="000D43E4"/>
    <w:rsid w:val="000D4916"/>
    <w:rsid w:val="000E0F06"/>
    <w:rsid w:val="000E4592"/>
    <w:rsid w:val="000E5FF3"/>
    <w:rsid w:val="000F1F5F"/>
    <w:rsid w:val="000F6E1E"/>
    <w:rsid w:val="000F788D"/>
    <w:rsid w:val="001027BB"/>
    <w:rsid w:val="00102E1B"/>
    <w:rsid w:val="001068CD"/>
    <w:rsid w:val="001068E9"/>
    <w:rsid w:val="00110B15"/>
    <w:rsid w:val="00111E51"/>
    <w:rsid w:val="001127C4"/>
    <w:rsid w:val="0011704F"/>
    <w:rsid w:val="001202D2"/>
    <w:rsid w:val="0012082C"/>
    <w:rsid w:val="00120BEC"/>
    <w:rsid w:val="00120D4E"/>
    <w:rsid w:val="00124C20"/>
    <w:rsid w:val="0012579F"/>
    <w:rsid w:val="00132B90"/>
    <w:rsid w:val="001332BF"/>
    <w:rsid w:val="00134DC2"/>
    <w:rsid w:val="00140AE2"/>
    <w:rsid w:val="00140D1B"/>
    <w:rsid w:val="001418D7"/>
    <w:rsid w:val="00141D3C"/>
    <w:rsid w:val="0014477A"/>
    <w:rsid w:val="00155CB8"/>
    <w:rsid w:val="00156D0F"/>
    <w:rsid w:val="0016376E"/>
    <w:rsid w:val="00163F64"/>
    <w:rsid w:val="00164F0F"/>
    <w:rsid w:val="00166DD0"/>
    <w:rsid w:val="0016793E"/>
    <w:rsid w:val="00175F59"/>
    <w:rsid w:val="001907EC"/>
    <w:rsid w:val="00193871"/>
    <w:rsid w:val="001961DB"/>
    <w:rsid w:val="001A249E"/>
    <w:rsid w:val="001A632D"/>
    <w:rsid w:val="001B10C9"/>
    <w:rsid w:val="001B46B7"/>
    <w:rsid w:val="001B5E2A"/>
    <w:rsid w:val="001C0519"/>
    <w:rsid w:val="001C3BA8"/>
    <w:rsid w:val="001C43D1"/>
    <w:rsid w:val="001C4CC5"/>
    <w:rsid w:val="001C79EA"/>
    <w:rsid w:val="001D4267"/>
    <w:rsid w:val="001D48AC"/>
    <w:rsid w:val="001F1EDA"/>
    <w:rsid w:val="001F798D"/>
    <w:rsid w:val="00200342"/>
    <w:rsid w:val="00201029"/>
    <w:rsid w:val="00206293"/>
    <w:rsid w:val="00206EBB"/>
    <w:rsid w:val="00213CC5"/>
    <w:rsid w:val="00214054"/>
    <w:rsid w:val="00217E1C"/>
    <w:rsid w:val="002233BE"/>
    <w:rsid w:val="00226579"/>
    <w:rsid w:val="002277D1"/>
    <w:rsid w:val="0023519F"/>
    <w:rsid w:val="00250A15"/>
    <w:rsid w:val="00250F68"/>
    <w:rsid w:val="00254F7A"/>
    <w:rsid w:val="002552C8"/>
    <w:rsid w:val="00261C40"/>
    <w:rsid w:val="002639F5"/>
    <w:rsid w:val="002664D9"/>
    <w:rsid w:val="0027421F"/>
    <w:rsid w:val="002759F7"/>
    <w:rsid w:val="00275BD6"/>
    <w:rsid w:val="00276478"/>
    <w:rsid w:val="0028245F"/>
    <w:rsid w:val="00285D85"/>
    <w:rsid w:val="00290426"/>
    <w:rsid w:val="00292F22"/>
    <w:rsid w:val="002942F9"/>
    <w:rsid w:val="002A23B5"/>
    <w:rsid w:val="002A2956"/>
    <w:rsid w:val="002A49E0"/>
    <w:rsid w:val="002B3427"/>
    <w:rsid w:val="002B5AF1"/>
    <w:rsid w:val="002C3A72"/>
    <w:rsid w:val="002D1330"/>
    <w:rsid w:val="002D2BF8"/>
    <w:rsid w:val="002D5631"/>
    <w:rsid w:val="002D6E16"/>
    <w:rsid w:val="002E3C0A"/>
    <w:rsid w:val="002F0A02"/>
    <w:rsid w:val="002F0F1F"/>
    <w:rsid w:val="002F347E"/>
    <w:rsid w:val="002F47E8"/>
    <w:rsid w:val="002F716D"/>
    <w:rsid w:val="0030123D"/>
    <w:rsid w:val="003040AF"/>
    <w:rsid w:val="00307094"/>
    <w:rsid w:val="00312FD1"/>
    <w:rsid w:val="003134E9"/>
    <w:rsid w:val="00317843"/>
    <w:rsid w:val="003204A4"/>
    <w:rsid w:val="00323E54"/>
    <w:rsid w:val="00325AF2"/>
    <w:rsid w:val="003269E2"/>
    <w:rsid w:val="00330DE2"/>
    <w:rsid w:val="00335D4A"/>
    <w:rsid w:val="00336A03"/>
    <w:rsid w:val="00341626"/>
    <w:rsid w:val="00343DB4"/>
    <w:rsid w:val="00344676"/>
    <w:rsid w:val="0034468E"/>
    <w:rsid w:val="003457CE"/>
    <w:rsid w:val="00352333"/>
    <w:rsid w:val="00353692"/>
    <w:rsid w:val="00361C85"/>
    <w:rsid w:val="00361E18"/>
    <w:rsid w:val="00363FCC"/>
    <w:rsid w:val="0036563B"/>
    <w:rsid w:val="00365B9A"/>
    <w:rsid w:val="00372C73"/>
    <w:rsid w:val="003733A7"/>
    <w:rsid w:val="00375948"/>
    <w:rsid w:val="00383FF0"/>
    <w:rsid w:val="00387D73"/>
    <w:rsid w:val="00387DF5"/>
    <w:rsid w:val="00391384"/>
    <w:rsid w:val="003938DA"/>
    <w:rsid w:val="003947A3"/>
    <w:rsid w:val="00395A4E"/>
    <w:rsid w:val="00397628"/>
    <w:rsid w:val="003A0583"/>
    <w:rsid w:val="003A3730"/>
    <w:rsid w:val="003A3B8C"/>
    <w:rsid w:val="003A6EFC"/>
    <w:rsid w:val="003B3E3B"/>
    <w:rsid w:val="003B4892"/>
    <w:rsid w:val="003B57BA"/>
    <w:rsid w:val="003B728D"/>
    <w:rsid w:val="003C059C"/>
    <w:rsid w:val="003C15CD"/>
    <w:rsid w:val="003C3476"/>
    <w:rsid w:val="003C3DDC"/>
    <w:rsid w:val="003D05E4"/>
    <w:rsid w:val="003D0906"/>
    <w:rsid w:val="003D6903"/>
    <w:rsid w:val="003E1C46"/>
    <w:rsid w:val="003E2F57"/>
    <w:rsid w:val="003E5663"/>
    <w:rsid w:val="003F3037"/>
    <w:rsid w:val="003F424E"/>
    <w:rsid w:val="003F4610"/>
    <w:rsid w:val="003F5969"/>
    <w:rsid w:val="003F6161"/>
    <w:rsid w:val="003F627D"/>
    <w:rsid w:val="003F739B"/>
    <w:rsid w:val="003F746F"/>
    <w:rsid w:val="004005D2"/>
    <w:rsid w:val="00400DB2"/>
    <w:rsid w:val="0040158D"/>
    <w:rsid w:val="00403B5E"/>
    <w:rsid w:val="00403E45"/>
    <w:rsid w:val="00404044"/>
    <w:rsid w:val="00405CA9"/>
    <w:rsid w:val="00411A37"/>
    <w:rsid w:val="0041307B"/>
    <w:rsid w:val="00413BD9"/>
    <w:rsid w:val="004163B3"/>
    <w:rsid w:val="0042232C"/>
    <w:rsid w:val="00424624"/>
    <w:rsid w:val="004268E9"/>
    <w:rsid w:val="00427851"/>
    <w:rsid w:val="0043091F"/>
    <w:rsid w:val="004312D3"/>
    <w:rsid w:val="0043181E"/>
    <w:rsid w:val="00437FDC"/>
    <w:rsid w:val="0044048A"/>
    <w:rsid w:val="00451ECA"/>
    <w:rsid w:val="0045476C"/>
    <w:rsid w:val="004550F3"/>
    <w:rsid w:val="00463817"/>
    <w:rsid w:val="00464182"/>
    <w:rsid w:val="00464E6F"/>
    <w:rsid w:val="00465A24"/>
    <w:rsid w:val="00474F2E"/>
    <w:rsid w:val="00483542"/>
    <w:rsid w:val="00487860"/>
    <w:rsid w:val="00491B81"/>
    <w:rsid w:val="00492763"/>
    <w:rsid w:val="004940AD"/>
    <w:rsid w:val="00494FCE"/>
    <w:rsid w:val="00497536"/>
    <w:rsid w:val="004A24C7"/>
    <w:rsid w:val="004A4207"/>
    <w:rsid w:val="004A59A6"/>
    <w:rsid w:val="004A7E23"/>
    <w:rsid w:val="004B1907"/>
    <w:rsid w:val="004B2BF8"/>
    <w:rsid w:val="004B4E4F"/>
    <w:rsid w:val="004B6732"/>
    <w:rsid w:val="004B700A"/>
    <w:rsid w:val="004C1CD3"/>
    <w:rsid w:val="004C47A3"/>
    <w:rsid w:val="004C76F5"/>
    <w:rsid w:val="004D3253"/>
    <w:rsid w:val="004D5AFE"/>
    <w:rsid w:val="004D60CD"/>
    <w:rsid w:val="004D6F58"/>
    <w:rsid w:val="004E1262"/>
    <w:rsid w:val="004E2657"/>
    <w:rsid w:val="004E3A75"/>
    <w:rsid w:val="004E58B7"/>
    <w:rsid w:val="004F3983"/>
    <w:rsid w:val="004F39A6"/>
    <w:rsid w:val="004F55D3"/>
    <w:rsid w:val="00500746"/>
    <w:rsid w:val="00500930"/>
    <w:rsid w:val="0050494C"/>
    <w:rsid w:val="00514FE3"/>
    <w:rsid w:val="00515D4A"/>
    <w:rsid w:val="0052016E"/>
    <w:rsid w:val="00532A6F"/>
    <w:rsid w:val="0053480D"/>
    <w:rsid w:val="00535649"/>
    <w:rsid w:val="00536669"/>
    <w:rsid w:val="00541724"/>
    <w:rsid w:val="00545481"/>
    <w:rsid w:val="0054554D"/>
    <w:rsid w:val="00546C6A"/>
    <w:rsid w:val="00547873"/>
    <w:rsid w:val="005531A9"/>
    <w:rsid w:val="00556F9E"/>
    <w:rsid w:val="00566E2D"/>
    <w:rsid w:val="00566FA6"/>
    <w:rsid w:val="00567E97"/>
    <w:rsid w:val="00571BFA"/>
    <w:rsid w:val="005732A9"/>
    <w:rsid w:val="00573D37"/>
    <w:rsid w:val="0057488D"/>
    <w:rsid w:val="00574B41"/>
    <w:rsid w:val="00580D3D"/>
    <w:rsid w:val="00580DF9"/>
    <w:rsid w:val="00581527"/>
    <w:rsid w:val="00582BFD"/>
    <w:rsid w:val="00594B52"/>
    <w:rsid w:val="005A14F6"/>
    <w:rsid w:val="005A1C13"/>
    <w:rsid w:val="005A390A"/>
    <w:rsid w:val="005A625C"/>
    <w:rsid w:val="005A7E6F"/>
    <w:rsid w:val="005B14E8"/>
    <w:rsid w:val="005B3DEB"/>
    <w:rsid w:val="005B4807"/>
    <w:rsid w:val="005B6EF6"/>
    <w:rsid w:val="005B7679"/>
    <w:rsid w:val="005C28A0"/>
    <w:rsid w:val="005C34C5"/>
    <w:rsid w:val="005C3965"/>
    <w:rsid w:val="005C5C74"/>
    <w:rsid w:val="005D4A5D"/>
    <w:rsid w:val="005D6AC8"/>
    <w:rsid w:val="005D6DBD"/>
    <w:rsid w:val="005D6F9F"/>
    <w:rsid w:val="005D7C3D"/>
    <w:rsid w:val="005E085F"/>
    <w:rsid w:val="005E4A1F"/>
    <w:rsid w:val="005E4E44"/>
    <w:rsid w:val="005F3955"/>
    <w:rsid w:val="005F4E03"/>
    <w:rsid w:val="005F68E4"/>
    <w:rsid w:val="005F6A2B"/>
    <w:rsid w:val="005F74F3"/>
    <w:rsid w:val="00601715"/>
    <w:rsid w:val="00604036"/>
    <w:rsid w:val="006048DE"/>
    <w:rsid w:val="00605E4A"/>
    <w:rsid w:val="00607133"/>
    <w:rsid w:val="00614835"/>
    <w:rsid w:val="00625CAB"/>
    <w:rsid w:val="0063626B"/>
    <w:rsid w:val="00636FF5"/>
    <w:rsid w:val="006419DB"/>
    <w:rsid w:val="00642FC0"/>
    <w:rsid w:val="0064359E"/>
    <w:rsid w:val="00643C06"/>
    <w:rsid w:val="006470D2"/>
    <w:rsid w:val="00660CDA"/>
    <w:rsid w:val="006616CB"/>
    <w:rsid w:val="00664DF4"/>
    <w:rsid w:val="0066632C"/>
    <w:rsid w:val="0067090B"/>
    <w:rsid w:val="00670F39"/>
    <w:rsid w:val="0067731A"/>
    <w:rsid w:val="00683D89"/>
    <w:rsid w:val="00691EF1"/>
    <w:rsid w:val="00696EC1"/>
    <w:rsid w:val="00696F74"/>
    <w:rsid w:val="006A02F0"/>
    <w:rsid w:val="006A0529"/>
    <w:rsid w:val="006A2507"/>
    <w:rsid w:val="006A2BE9"/>
    <w:rsid w:val="006A329A"/>
    <w:rsid w:val="006A3300"/>
    <w:rsid w:val="006A3DCB"/>
    <w:rsid w:val="006B07A0"/>
    <w:rsid w:val="006B2D75"/>
    <w:rsid w:val="006B4470"/>
    <w:rsid w:val="006B4A8C"/>
    <w:rsid w:val="006B54FE"/>
    <w:rsid w:val="006B5537"/>
    <w:rsid w:val="006C0CC5"/>
    <w:rsid w:val="006D0BA2"/>
    <w:rsid w:val="006D0C9D"/>
    <w:rsid w:val="006D4D88"/>
    <w:rsid w:val="006D50A0"/>
    <w:rsid w:val="006E28DF"/>
    <w:rsid w:val="006E28E3"/>
    <w:rsid w:val="006E4F53"/>
    <w:rsid w:val="006E4F6B"/>
    <w:rsid w:val="006E7643"/>
    <w:rsid w:val="006E7F2C"/>
    <w:rsid w:val="006F243C"/>
    <w:rsid w:val="006F5771"/>
    <w:rsid w:val="006F5AED"/>
    <w:rsid w:val="00703D9F"/>
    <w:rsid w:val="00704390"/>
    <w:rsid w:val="007138A1"/>
    <w:rsid w:val="00713D5A"/>
    <w:rsid w:val="007153A0"/>
    <w:rsid w:val="00720901"/>
    <w:rsid w:val="007214DB"/>
    <w:rsid w:val="007218FB"/>
    <w:rsid w:val="00730E20"/>
    <w:rsid w:val="00733CE4"/>
    <w:rsid w:val="00756328"/>
    <w:rsid w:val="00757F13"/>
    <w:rsid w:val="00761283"/>
    <w:rsid w:val="00762274"/>
    <w:rsid w:val="00765C57"/>
    <w:rsid w:val="00767EB6"/>
    <w:rsid w:val="00773302"/>
    <w:rsid w:val="00776494"/>
    <w:rsid w:val="00782433"/>
    <w:rsid w:val="007842D4"/>
    <w:rsid w:val="00785487"/>
    <w:rsid w:val="007863CE"/>
    <w:rsid w:val="00787DED"/>
    <w:rsid w:val="00790236"/>
    <w:rsid w:val="0079139E"/>
    <w:rsid w:val="007961D3"/>
    <w:rsid w:val="00797BDD"/>
    <w:rsid w:val="007A13F3"/>
    <w:rsid w:val="007B37ED"/>
    <w:rsid w:val="007B4E24"/>
    <w:rsid w:val="007C22E9"/>
    <w:rsid w:val="007C28F3"/>
    <w:rsid w:val="007C3054"/>
    <w:rsid w:val="007C50A8"/>
    <w:rsid w:val="007C6562"/>
    <w:rsid w:val="007D0794"/>
    <w:rsid w:val="007D4434"/>
    <w:rsid w:val="007D71A2"/>
    <w:rsid w:val="007D7593"/>
    <w:rsid w:val="007E3639"/>
    <w:rsid w:val="007E73E9"/>
    <w:rsid w:val="007F031F"/>
    <w:rsid w:val="007F3477"/>
    <w:rsid w:val="007F3CAB"/>
    <w:rsid w:val="007F7CC4"/>
    <w:rsid w:val="008006FD"/>
    <w:rsid w:val="00801618"/>
    <w:rsid w:val="00803EC1"/>
    <w:rsid w:val="008052A4"/>
    <w:rsid w:val="00810203"/>
    <w:rsid w:val="008158F8"/>
    <w:rsid w:val="00821DB2"/>
    <w:rsid w:val="00822C29"/>
    <w:rsid w:val="00827B15"/>
    <w:rsid w:val="00830E68"/>
    <w:rsid w:val="0083509E"/>
    <w:rsid w:val="008448E2"/>
    <w:rsid w:val="008474D7"/>
    <w:rsid w:val="00856ED5"/>
    <w:rsid w:val="008620F1"/>
    <w:rsid w:val="00870618"/>
    <w:rsid w:val="00876978"/>
    <w:rsid w:val="00876B2D"/>
    <w:rsid w:val="00880F75"/>
    <w:rsid w:val="0088103F"/>
    <w:rsid w:val="00890A36"/>
    <w:rsid w:val="00890B93"/>
    <w:rsid w:val="008919D8"/>
    <w:rsid w:val="00892E53"/>
    <w:rsid w:val="00894573"/>
    <w:rsid w:val="008A0335"/>
    <w:rsid w:val="008A037D"/>
    <w:rsid w:val="008A492D"/>
    <w:rsid w:val="008B2B46"/>
    <w:rsid w:val="008B7772"/>
    <w:rsid w:val="008D0EF4"/>
    <w:rsid w:val="008D134C"/>
    <w:rsid w:val="008D2A34"/>
    <w:rsid w:val="008D2A4D"/>
    <w:rsid w:val="008D37F5"/>
    <w:rsid w:val="008D40E3"/>
    <w:rsid w:val="008D4E4E"/>
    <w:rsid w:val="008D61A6"/>
    <w:rsid w:val="008E43E4"/>
    <w:rsid w:val="008E4608"/>
    <w:rsid w:val="008E69EA"/>
    <w:rsid w:val="008E74FF"/>
    <w:rsid w:val="008F00C3"/>
    <w:rsid w:val="008F278A"/>
    <w:rsid w:val="008F33C9"/>
    <w:rsid w:val="008F477E"/>
    <w:rsid w:val="009018AB"/>
    <w:rsid w:val="00903EB1"/>
    <w:rsid w:val="00911B0A"/>
    <w:rsid w:val="0091243D"/>
    <w:rsid w:val="00914D3F"/>
    <w:rsid w:val="009237DE"/>
    <w:rsid w:val="009314AB"/>
    <w:rsid w:val="0093330F"/>
    <w:rsid w:val="0093479F"/>
    <w:rsid w:val="009349B6"/>
    <w:rsid w:val="00935035"/>
    <w:rsid w:val="0093510D"/>
    <w:rsid w:val="009357BD"/>
    <w:rsid w:val="00941DCD"/>
    <w:rsid w:val="00944CC1"/>
    <w:rsid w:val="00945973"/>
    <w:rsid w:val="00946734"/>
    <w:rsid w:val="00952C95"/>
    <w:rsid w:val="00965361"/>
    <w:rsid w:val="00970F96"/>
    <w:rsid w:val="00971223"/>
    <w:rsid w:val="00977CB3"/>
    <w:rsid w:val="00980028"/>
    <w:rsid w:val="009810EB"/>
    <w:rsid w:val="00985231"/>
    <w:rsid w:val="009957FC"/>
    <w:rsid w:val="009A1B45"/>
    <w:rsid w:val="009A2E8B"/>
    <w:rsid w:val="009A2FDD"/>
    <w:rsid w:val="009A3FAF"/>
    <w:rsid w:val="009A583D"/>
    <w:rsid w:val="009A6152"/>
    <w:rsid w:val="009B3571"/>
    <w:rsid w:val="009B71B2"/>
    <w:rsid w:val="009C2F42"/>
    <w:rsid w:val="009C3188"/>
    <w:rsid w:val="009C3F2F"/>
    <w:rsid w:val="009C400F"/>
    <w:rsid w:val="009C476C"/>
    <w:rsid w:val="009D11CA"/>
    <w:rsid w:val="009D180D"/>
    <w:rsid w:val="009D3DF6"/>
    <w:rsid w:val="009D6A7B"/>
    <w:rsid w:val="009D6E72"/>
    <w:rsid w:val="009D6ED8"/>
    <w:rsid w:val="009E2466"/>
    <w:rsid w:val="009E59C2"/>
    <w:rsid w:val="009F1D26"/>
    <w:rsid w:val="009F2320"/>
    <w:rsid w:val="009F34A6"/>
    <w:rsid w:val="009F6FB3"/>
    <w:rsid w:val="00A03976"/>
    <w:rsid w:val="00A0762F"/>
    <w:rsid w:val="00A07AF2"/>
    <w:rsid w:val="00A11966"/>
    <w:rsid w:val="00A156B9"/>
    <w:rsid w:val="00A2083A"/>
    <w:rsid w:val="00A2191A"/>
    <w:rsid w:val="00A21A4C"/>
    <w:rsid w:val="00A23C82"/>
    <w:rsid w:val="00A24CB0"/>
    <w:rsid w:val="00A32517"/>
    <w:rsid w:val="00A356BC"/>
    <w:rsid w:val="00A3702A"/>
    <w:rsid w:val="00A37BC7"/>
    <w:rsid w:val="00A417E8"/>
    <w:rsid w:val="00A425DA"/>
    <w:rsid w:val="00A51F29"/>
    <w:rsid w:val="00A618A0"/>
    <w:rsid w:val="00A6234C"/>
    <w:rsid w:val="00A67FB1"/>
    <w:rsid w:val="00A70C13"/>
    <w:rsid w:val="00A71396"/>
    <w:rsid w:val="00A7409B"/>
    <w:rsid w:val="00A7639A"/>
    <w:rsid w:val="00A8089A"/>
    <w:rsid w:val="00A80C65"/>
    <w:rsid w:val="00A85821"/>
    <w:rsid w:val="00A91612"/>
    <w:rsid w:val="00A92E9F"/>
    <w:rsid w:val="00A9375B"/>
    <w:rsid w:val="00A943B7"/>
    <w:rsid w:val="00A96347"/>
    <w:rsid w:val="00A96AB6"/>
    <w:rsid w:val="00AA2C69"/>
    <w:rsid w:val="00AA2D7B"/>
    <w:rsid w:val="00AA3A4C"/>
    <w:rsid w:val="00AB08C7"/>
    <w:rsid w:val="00AB2234"/>
    <w:rsid w:val="00AB5D7A"/>
    <w:rsid w:val="00AB5FE0"/>
    <w:rsid w:val="00AB6F32"/>
    <w:rsid w:val="00AC0BA8"/>
    <w:rsid w:val="00AC0EBC"/>
    <w:rsid w:val="00AE0C40"/>
    <w:rsid w:val="00AE1EAA"/>
    <w:rsid w:val="00AE25F9"/>
    <w:rsid w:val="00AE31EB"/>
    <w:rsid w:val="00AE6DD2"/>
    <w:rsid w:val="00AF62CF"/>
    <w:rsid w:val="00AF694E"/>
    <w:rsid w:val="00B00EC5"/>
    <w:rsid w:val="00B0150E"/>
    <w:rsid w:val="00B01D10"/>
    <w:rsid w:val="00B04198"/>
    <w:rsid w:val="00B0598D"/>
    <w:rsid w:val="00B104EE"/>
    <w:rsid w:val="00B12EC1"/>
    <w:rsid w:val="00B14295"/>
    <w:rsid w:val="00B14FAE"/>
    <w:rsid w:val="00B21558"/>
    <w:rsid w:val="00B25803"/>
    <w:rsid w:val="00B271B4"/>
    <w:rsid w:val="00B2726C"/>
    <w:rsid w:val="00B32244"/>
    <w:rsid w:val="00B32E65"/>
    <w:rsid w:val="00B33902"/>
    <w:rsid w:val="00B33B75"/>
    <w:rsid w:val="00B360BD"/>
    <w:rsid w:val="00B366D4"/>
    <w:rsid w:val="00B41CFC"/>
    <w:rsid w:val="00B4273E"/>
    <w:rsid w:val="00B441A6"/>
    <w:rsid w:val="00B503B9"/>
    <w:rsid w:val="00B50899"/>
    <w:rsid w:val="00B533C6"/>
    <w:rsid w:val="00B539B7"/>
    <w:rsid w:val="00B6059C"/>
    <w:rsid w:val="00B653EF"/>
    <w:rsid w:val="00B71BC7"/>
    <w:rsid w:val="00B71DE5"/>
    <w:rsid w:val="00B73CA6"/>
    <w:rsid w:val="00B76679"/>
    <w:rsid w:val="00B8240D"/>
    <w:rsid w:val="00B860E5"/>
    <w:rsid w:val="00B86A74"/>
    <w:rsid w:val="00B901FF"/>
    <w:rsid w:val="00B91780"/>
    <w:rsid w:val="00B921F0"/>
    <w:rsid w:val="00B925CB"/>
    <w:rsid w:val="00B94629"/>
    <w:rsid w:val="00B95977"/>
    <w:rsid w:val="00B97D65"/>
    <w:rsid w:val="00BA3E8A"/>
    <w:rsid w:val="00BA4639"/>
    <w:rsid w:val="00BA4F2B"/>
    <w:rsid w:val="00BA5A5E"/>
    <w:rsid w:val="00BA6AEF"/>
    <w:rsid w:val="00BA79F6"/>
    <w:rsid w:val="00BB34FB"/>
    <w:rsid w:val="00BB5A5D"/>
    <w:rsid w:val="00BB675B"/>
    <w:rsid w:val="00BB7757"/>
    <w:rsid w:val="00BC0008"/>
    <w:rsid w:val="00BC081C"/>
    <w:rsid w:val="00BC32E5"/>
    <w:rsid w:val="00BC4F87"/>
    <w:rsid w:val="00BC55B2"/>
    <w:rsid w:val="00BC5989"/>
    <w:rsid w:val="00BC63D2"/>
    <w:rsid w:val="00BC6E89"/>
    <w:rsid w:val="00BD22EF"/>
    <w:rsid w:val="00BD33B4"/>
    <w:rsid w:val="00BD35EF"/>
    <w:rsid w:val="00BD372C"/>
    <w:rsid w:val="00BD4127"/>
    <w:rsid w:val="00BE1238"/>
    <w:rsid w:val="00BE1341"/>
    <w:rsid w:val="00BE2082"/>
    <w:rsid w:val="00BE2B81"/>
    <w:rsid w:val="00BE31AC"/>
    <w:rsid w:val="00BE65EF"/>
    <w:rsid w:val="00BF057A"/>
    <w:rsid w:val="00BF27B2"/>
    <w:rsid w:val="00BF4A4E"/>
    <w:rsid w:val="00BF564D"/>
    <w:rsid w:val="00BF7DB5"/>
    <w:rsid w:val="00C01F1F"/>
    <w:rsid w:val="00C04069"/>
    <w:rsid w:val="00C0407C"/>
    <w:rsid w:val="00C057F9"/>
    <w:rsid w:val="00C116AD"/>
    <w:rsid w:val="00C14842"/>
    <w:rsid w:val="00C15C76"/>
    <w:rsid w:val="00C2078F"/>
    <w:rsid w:val="00C20DB4"/>
    <w:rsid w:val="00C2143D"/>
    <w:rsid w:val="00C22C5C"/>
    <w:rsid w:val="00C30060"/>
    <w:rsid w:val="00C32020"/>
    <w:rsid w:val="00C33D4C"/>
    <w:rsid w:val="00C344CA"/>
    <w:rsid w:val="00C36AFD"/>
    <w:rsid w:val="00C40BD7"/>
    <w:rsid w:val="00C4707C"/>
    <w:rsid w:val="00C5006A"/>
    <w:rsid w:val="00C571CB"/>
    <w:rsid w:val="00C6475B"/>
    <w:rsid w:val="00C64C3C"/>
    <w:rsid w:val="00C75429"/>
    <w:rsid w:val="00C8451B"/>
    <w:rsid w:val="00C91532"/>
    <w:rsid w:val="00C94EAD"/>
    <w:rsid w:val="00C954A7"/>
    <w:rsid w:val="00C9677F"/>
    <w:rsid w:val="00C97CE6"/>
    <w:rsid w:val="00C97F95"/>
    <w:rsid w:val="00CA0997"/>
    <w:rsid w:val="00CA687D"/>
    <w:rsid w:val="00CA7E43"/>
    <w:rsid w:val="00CB07AB"/>
    <w:rsid w:val="00CB38DD"/>
    <w:rsid w:val="00CB6184"/>
    <w:rsid w:val="00CB7A4C"/>
    <w:rsid w:val="00CC0B93"/>
    <w:rsid w:val="00CC683F"/>
    <w:rsid w:val="00CC6A3C"/>
    <w:rsid w:val="00CC7273"/>
    <w:rsid w:val="00CC7544"/>
    <w:rsid w:val="00CC7F76"/>
    <w:rsid w:val="00CD01B4"/>
    <w:rsid w:val="00CD0644"/>
    <w:rsid w:val="00CD07A9"/>
    <w:rsid w:val="00CD6759"/>
    <w:rsid w:val="00CE31BB"/>
    <w:rsid w:val="00CE31E9"/>
    <w:rsid w:val="00CE3A5A"/>
    <w:rsid w:val="00CE55C9"/>
    <w:rsid w:val="00CE59AA"/>
    <w:rsid w:val="00CE65F3"/>
    <w:rsid w:val="00CF14AC"/>
    <w:rsid w:val="00CF161B"/>
    <w:rsid w:val="00CF4CB0"/>
    <w:rsid w:val="00CF4E85"/>
    <w:rsid w:val="00CF7EE2"/>
    <w:rsid w:val="00CF7F42"/>
    <w:rsid w:val="00D02A1A"/>
    <w:rsid w:val="00D03529"/>
    <w:rsid w:val="00D066DF"/>
    <w:rsid w:val="00D07F9E"/>
    <w:rsid w:val="00D1005A"/>
    <w:rsid w:val="00D119FA"/>
    <w:rsid w:val="00D17840"/>
    <w:rsid w:val="00D23747"/>
    <w:rsid w:val="00D3439C"/>
    <w:rsid w:val="00D372BB"/>
    <w:rsid w:val="00D44ABC"/>
    <w:rsid w:val="00D46CC4"/>
    <w:rsid w:val="00D51894"/>
    <w:rsid w:val="00D53B34"/>
    <w:rsid w:val="00D560A0"/>
    <w:rsid w:val="00D6086B"/>
    <w:rsid w:val="00D70460"/>
    <w:rsid w:val="00D70AF3"/>
    <w:rsid w:val="00D70D24"/>
    <w:rsid w:val="00D72F6D"/>
    <w:rsid w:val="00D75B67"/>
    <w:rsid w:val="00D779D3"/>
    <w:rsid w:val="00D80AA3"/>
    <w:rsid w:val="00D818CE"/>
    <w:rsid w:val="00D84579"/>
    <w:rsid w:val="00D876CE"/>
    <w:rsid w:val="00D90948"/>
    <w:rsid w:val="00D929EB"/>
    <w:rsid w:val="00D92EE9"/>
    <w:rsid w:val="00DA2293"/>
    <w:rsid w:val="00DA4FED"/>
    <w:rsid w:val="00DA6CC0"/>
    <w:rsid w:val="00DA77C4"/>
    <w:rsid w:val="00DB0218"/>
    <w:rsid w:val="00DB1B38"/>
    <w:rsid w:val="00DB2293"/>
    <w:rsid w:val="00DB2BED"/>
    <w:rsid w:val="00DB68A0"/>
    <w:rsid w:val="00DC67F8"/>
    <w:rsid w:val="00DD64EB"/>
    <w:rsid w:val="00DE465D"/>
    <w:rsid w:val="00DE492E"/>
    <w:rsid w:val="00DF14EC"/>
    <w:rsid w:val="00DF2A1E"/>
    <w:rsid w:val="00DF47D8"/>
    <w:rsid w:val="00DF5956"/>
    <w:rsid w:val="00DF6B98"/>
    <w:rsid w:val="00DF6CDD"/>
    <w:rsid w:val="00DF7A2B"/>
    <w:rsid w:val="00DF7C0D"/>
    <w:rsid w:val="00E11C33"/>
    <w:rsid w:val="00E12C73"/>
    <w:rsid w:val="00E13916"/>
    <w:rsid w:val="00E15308"/>
    <w:rsid w:val="00E21580"/>
    <w:rsid w:val="00E23B1E"/>
    <w:rsid w:val="00E2408E"/>
    <w:rsid w:val="00E25381"/>
    <w:rsid w:val="00E270DC"/>
    <w:rsid w:val="00E31447"/>
    <w:rsid w:val="00E315FB"/>
    <w:rsid w:val="00E31621"/>
    <w:rsid w:val="00E40B52"/>
    <w:rsid w:val="00E42D64"/>
    <w:rsid w:val="00E502FD"/>
    <w:rsid w:val="00E51233"/>
    <w:rsid w:val="00E5127F"/>
    <w:rsid w:val="00E56AF6"/>
    <w:rsid w:val="00E56E55"/>
    <w:rsid w:val="00E6190D"/>
    <w:rsid w:val="00E61ABB"/>
    <w:rsid w:val="00E658DE"/>
    <w:rsid w:val="00E663BF"/>
    <w:rsid w:val="00E6705F"/>
    <w:rsid w:val="00E71525"/>
    <w:rsid w:val="00E77814"/>
    <w:rsid w:val="00E80A75"/>
    <w:rsid w:val="00E818E0"/>
    <w:rsid w:val="00E82C90"/>
    <w:rsid w:val="00E835D2"/>
    <w:rsid w:val="00E8361A"/>
    <w:rsid w:val="00E83DD1"/>
    <w:rsid w:val="00E84AF1"/>
    <w:rsid w:val="00E84E30"/>
    <w:rsid w:val="00E861DD"/>
    <w:rsid w:val="00E869AD"/>
    <w:rsid w:val="00E903A4"/>
    <w:rsid w:val="00E92145"/>
    <w:rsid w:val="00E92615"/>
    <w:rsid w:val="00E93E94"/>
    <w:rsid w:val="00E96DEB"/>
    <w:rsid w:val="00E971BD"/>
    <w:rsid w:val="00EA74CB"/>
    <w:rsid w:val="00EA7A08"/>
    <w:rsid w:val="00EB0845"/>
    <w:rsid w:val="00EC1240"/>
    <w:rsid w:val="00ED3CE5"/>
    <w:rsid w:val="00EE208B"/>
    <w:rsid w:val="00EE3776"/>
    <w:rsid w:val="00EE39CB"/>
    <w:rsid w:val="00EE61E1"/>
    <w:rsid w:val="00F071E4"/>
    <w:rsid w:val="00F1150E"/>
    <w:rsid w:val="00F329FD"/>
    <w:rsid w:val="00F32E23"/>
    <w:rsid w:val="00F352D9"/>
    <w:rsid w:val="00F3767D"/>
    <w:rsid w:val="00F37D6D"/>
    <w:rsid w:val="00F41932"/>
    <w:rsid w:val="00F43824"/>
    <w:rsid w:val="00F45DDC"/>
    <w:rsid w:val="00F502BA"/>
    <w:rsid w:val="00F50DB3"/>
    <w:rsid w:val="00F53C62"/>
    <w:rsid w:val="00F55A4A"/>
    <w:rsid w:val="00F56D25"/>
    <w:rsid w:val="00F57074"/>
    <w:rsid w:val="00F65B70"/>
    <w:rsid w:val="00F65CF6"/>
    <w:rsid w:val="00F72CA6"/>
    <w:rsid w:val="00F72F2E"/>
    <w:rsid w:val="00F74CC2"/>
    <w:rsid w:val="00F75E8A"/>
    <w:rsid w:val="00F77708"/>
    <w:rsid w:val="00F8599E"/>
    <w:rsid w:val="00F85F55"/>
    <w:rsid w:val="00F87484"/>
    <w:rsid w:val="00F94B12"/>
    <w:rsid w:val="00F9654A"/>
    <w:rsid w:val="00FA11DD"/>
    <w:rsid w:val="00FA11EE"/>
    <w:rsid w:val="00FA406F"/>
    <w:rsid w:val="00FA415C"/>
    <w:rsid w:val="00FA5209"/>
    <w:rsid w:val="00FA53E5"/>
    <w:rsid w:val="00FA57D9"/>
    <w:rsid w:val="00FA7400"/>
    <w:rsid w:val="00FB717A"/>
    <w:rsid w:val="00FB7F6B"/>
    <w:rsid w:val="00FC3E6A"/>
    <w:rsid w:val="00FC5258"/>
    <w:rsid w:val="00FC6145"/>
    <w:rsid w:val="00FE07E4"/>
    <w:rsid w:val="00FE10F8"/>
    <w:rsid w:val="00FE1771"/>
    <w:rsid w:val="00FE4851"/>
    <w:rsid w:val="00FE60D6"/>
    <w:rsid w:val="00FE633D"/>
    <w:rsid w:val="00FF0FEE"/>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F65CF6"/>
    <w:pPr>
      <w:spacing w:before="40"/>
      <w:jc w:val="both"/>
    </w:pPr>
    <w:rPr>
      <w:b/>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474F2E"/>
    <w:rPr>
      <w:rFonts w:ascii="Arial" w:hAnsi="Arial"/>
      <w:b/>
      <w:sz w:val="24"/>
    </w:rPr>
  </w:style>
  <w:style w:type="character" w:customStyle="1" w:styleId="Ttulo8Char">
    <w:name w:val="Título 8 Char"/>
    <w:basedOn w:val="Fontepargpadro"/>
    <w:link w:val="Ttulo8"/>
    <w:rsid w:val="00474F2E"/>
    <w:rPr>
      <w:rFonts w:ascii="Arial" w:hAnsi="Arial"/>
      <w:sz w:val="24"/>
    </w:rPr>
  </w:style>
  <w:style w:type="character" w:customStyle="1" w:styleId="CorpodetextoChar">
    <w:name w:val="Corpo de texto Char"/>
    <w:basedOn w:val="Fontepargpadro"/>
    <w:link w:val="Corpodetexto"/>
    <w:rsid w:val="00474F2E"/>
    <w:rPr>
      <w:rFonts w:ascii="Arial" w:hAnsi="Arial"/>
      <w:b/>
      <w:sz w:val="80"/>
      <w:shd w:val="pct10" w:color="auto" w:fill="auto"/>
    </w:rPr>
  </w:style>
  <w:style w:type="table" w:styleId="Tabelacomgrade">
    <w:name w:val="Table Grid"/>
    <w:basedOn w:val="Tabelanormal"/>
    <w:rsid w:val="00C571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qs-tidbit1">
    <w:name w:val="goog_qs-tidbit1"/>
    <w:basedOn w:val="Fontepargpadro"/>
    <w:rsid w:val="00636FF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0680781">
      <w:bodyDiv w:val="1"/>
      <w:marLeft w:val="0"/>
      <w:marRight w:val="0"/>
      <w:marTop w:val="0"/>
      <w:marBottom w:val="0"/>
      <w:divBdr>
        <w:top w:val="none" w:sz="0" w:space="0" w:color="auto"/>
        <w:left w:val="none" w:sz="0" w:space="0" w:color="auto"/>
        <w:bottom w:val="none" w:sz="0" w:space="0" w:color="auto"/>
        <w:right w:val="none" w:sz="0" w:space="0" w:color="auto"/>
      </w:divBdr>
    </w:div>
    <w:div w:id="306980704">
      <w:bodyDiv w:val="1"/>
      <w:marLeft w:val="0"/>
      <w:marRight w:val="0"/>
      <w:marTop w:val="0"/>
      <w:marBottom w:val="0"/>
      <w:divBdr>
        <w:top w:val="none" w:sz="0" w:space="0" w:color="auto"/>
        <w:left w:val="none" w:sz="0" w:space="0" w:color="auto"/>
        <w:bottom w:val="none" w:sz="0" w:space="0" w:color="auto"/>
        <w:right w:val="none" w:sz="0" w:space="0" w:color="auto"/>
      </w:divBdr>
    </w:div>
    <w:div w:id="1753310330">
      <w:bodyDiv w:val="1"/>
      <w:marLeft w:val="0"/>
      <w:marRight w:val="0"/>
      <w:marTop w:val="0"/>
      <w:marBottom w:val="0"/>
      <w:divBdr>
        <w:top w:val="none" w:sz="0" w:space="0" w:color="auto"/>
        <w:left w:val="none" w:sz="0" w:space="0" w:color="auto"/>
        <w:bottom w:val="none" w:sz="0" w:space="0" w:color="auto"/>
        <w:right w:val="none" w:sz="0" w:space="0" w:color="auto"/>
      </w:divBdr>
    </w:div>
    <w:div w:id="19339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3F58-3FA8-4A3D-8FD4-E970D82F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9378</Words>
  <Characters>53988</Characters>
  <Application>Microsoft Office Word</Application>
  <DocSecurity>0</DocSecurity>
  <Lines>449</Lines>
  <Paragraphs>126</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63240</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José Guilherme Bialli</cp:lastModifiedBy>
  <cp:revision>30</cp:revision>
  <cp:lastPrinted>2013-11-08T12:42:00Z</cp:lastPrinted>
  <dcterms:created xsi:type="dcterms:W3CDTF">2014-02-18T17:14:00Z</dcterms:created>
  <dcterms:modified xsi:type="dcterms:W3CDTF">2014-02-21T13:41:00Z</dcterms:modified>
</cp:coreProperties>
</file>